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EE0A60" w:rsidRDefault="00186D6A" w:rsidP="00186D6A">
      <w:pPr>
        <w:rPr>
          <w:rFonts w:ascii="Arial" w:hAnsi="Arial" w:cs="Arial"/>
          <w:b/>
          <w:sz w:val="22"/>
          <w:szCs w:val="22"/>
        </w:rPr>
      </w:pPr>
      <w:r w:rsidRPr="00EE0A60">
        <w:rPr>
          <w:rFonts w:ascii="Arial" w:hAnsi="Arial" w:cs="Arial"/>
          <w:b/>
          <w:sz w:val="22"/>
          <w:szCs w:val="22"/>
        </w:rPr>
        <w:t>Undergraduate Curriculum Committee</w:t>
      </w:r>
    </w:p>
    <w:p w14:paraId="118985AB" w14:textId="78F68CEC" w:rsidR="00186D6A" w:rsidRPr="00EE0A60" w:rsidRDefault="00186D6A" w:rsidP="00186D6A">
      <w:pPr>
        <w:rPr>
          <w:rFonts w:ascii="Arial" w:hAnsi="Arial" w:cs="Arial"/>
          <w:b/>
          <w:sz w:val="22"/>
          <w:szCs w:val="22"/>
        </w:rPr>
      </w:pPr>
      <w:r w:rsidRPr="00EE0A60">
        <w:rPr>
          <w:rFonts w:ascii="Arial" w:hAnsi="Arial" w:cs="Arial"/>
          <w:b/>
          <w:sz w:val="22"/>
          <w:szCs w:val="22"/>
        </w:rPr>
        <w:t>Meeting Notes</w:t>
      </w:r>
    </w:p>
    <w:p w14:paraId="2589203D" w14:textId="64CFED94" w:rsidR="0031257A" w:rsidRPr="00EE0A60" w:rsidRDefault="00B91969" w:rsidP="00186D6A">
      <w:pPr>
        <w:rPr>
          <w:rFonts w:ascii="Arial" w:hAnsi="Arial" w:cs="Arial"/>
          <w:b/>
          <w:sz w:val="22"/>
          <w:szCs w:val="22"/>
        </w:rPr>
      </w:pPr>
      <w:r>
        <w:rPr>
          <w:rFonts w:ascii="Arial" w:hAnsi="Arial" w:cs="Arial"/>
          <w:b/>
          <w:sz w:val="22"/>
          <w:szCs w:val="22"/>
        </w:rPr>
        <w:t>March 11</w:t>
      </w:r>
      <w:r w:rsidR="00A11E61" w:rsidRPr="00EE0A60">
        <w:rPr>
          <w:rFonts w:ascii="Arial" w:hAnsi="Arial" w:cs="Arial"/>
          <w:b/>
          <w:sz w:val="22"/>
          <w:szCs w:val="22"/>
        </w:rPr>
        <w:t>, 2020</w:t>
      </w:r>
    </w:p>
    <w:p w14:paraId="63D9B2FB" w14:textId="4941120C" w:rsidR="00186D6A" w:rsidRPr="00EE0A60" w:rsidRDefault="00186D6A" w:rsidP="00186D6A">
      <w:pPr>
        <w:rPr>
          <w:rFonts w:ascii="Arial" w:hAnsi="Arial" w:cs="Arial"/>
          <w:b/>
          <w:sz w:val="22"/>
          <w:szCs w:val="22"/>
        </w:rPr>
      </w:pPr>
    </w:p>
    <w:p w14:paraId="0B911AAC" w14:textId="6AA7FB1A" w:rsidR="00B91969" w:rsidRPr="00B42796" w:rsidRDefault="00186D6A" w:rsidP="00B91969">
      <w:pPr>
        <w:rPr>
          <w:rFonts w:ascii="Arial" w:hAnsi="Arial" w:cs="Arial"/>
        </w:rPr>
      </w:pPr>
      <w:r w:rsidRPr="00EE0A60">
        <w:rPr>
          <w:rFonts w:ascii="Arial" w:hAnsi="Arial" w:cs="Arial"/>
          <w:b/>
          <w:sz w:val="22"/>
          <w:szCs w:val="22"/>
        </w:rPr>
        <w:t>Members</w:t>
      </w:r>
      <w:r w:rsidR="006A5770">
        <w:rPr>
          <w:rFonts w:ascii="Arial" w:hAnsi="Arial" w:cs="Arial"/>
          <w:b/>
          <w:sz w:val="22"/>
          <w:szCs w:val="22"/>
        </w:rPr>
        <w:t>hip</w:t>
      </w:r>
      <w:r w:rsidR="00F35049" w:rsidRPr="00EE0A60">
        <w:rPr>
          <w:rFonts w:ascii="Arial" w:hAnsi="Arial" w:cs="Arial"/>
          <w:b/>
          <w:sz w:val="22"/>
          <w:szCs w:val="22"/>
        </w:rPr>
        <w:tab/>
      </w:r>
      <w:bookmarkStart w:id="0" w:name="_Hlk33207885"/>
      <w:r w:rsidR="00B91969" w:rsidRPr="00B42796">
        <w:rPr>
          <w:rFonts w:ascii="Arial" w:hAnsi="Arial" w:cs="Arial"/>
        </w:rPr>
        <w:t>Rhonda Brodrick</w:t>
      </w:r>
      <w:r w:rsidR="00B91969">
        <w:rPr>
          <w:rFonts w:ascii="Arial" w:hAnsi="Arial" w:cs="Arial"/>
        </w:rPr>
        <w:t xml:space="preserve">, </w:t>
      </w:r>
      <w:r w:rsidR="00B91969" w:rsidRPr="00B42796">
        <w:rPr>
          <w:rFonts w:ascii="Arial" w:hAnsi="Arial" w:cs="Arial"/>
        </w:rPr>
        <w:t>Michelle Chandley</w:t>
      </w:r>
      <w:r w:rsidR="00B91969">
        <w:rPr>
          <w:rFonts w:ascii="Arial" w:hAnsi="Arial" w:cs="Arial"/>
        </w:rPr>
        <w:t xml:space="preserve">, </w:t>
      </w:r>
      <w:r w:rsidR="00B91969" w:rsidRPr="00B42796">
        <w:rPr>
          <w:rFonts w:ascii="Arial" w:hAnsi="Arial" w:cs="Arial"/>
        </w:rPr>
        <w:t>Jason Davis</w:t>
      </w:r>
      <w:r w:rsidR="00B91969">
        <w:rPr>
          <w:rFonts w:ascii="Arial" w:hAnsi="Arial" w:cs="Arial"/>
        </w:rPr>
        <w:t xml:space="preserve">, Tabitha Fair, </w:t>
      </w:r>
      <w:r w:rsidR="00B91969" w:rsidRPr="00B42796">
        <w:rPr>
          <w:rFonts w:ascii="Arial" w:hAnsi="Arial" w:cs="Arial"/>
        </w:rPr>
        <w:t>Julie Fox-Horton</w:t>
      </w:r>
      <w:r w:rsidR="00B91969">
        <w:rPr>
          <w:rFonts w:ascii="Arial" w:hAnsi="Arial" w:cs="Arial"/>
        </w:rPr>
        <w:t xml:space="preserve">, </w:t>
      </w:r>
      <w:r w:rsidR="00B91969" w:rsidRPr="00B42796">
        <w:rPr>
          <w:rFonts w:ascii="Arial" w:hAnsi="Arial" w:cs="Arial"/>
        </w:rPr>
        <w:t>Casey Gardner</w:t>
      </w:r>
      <w:r w:rsidR="00B91969">
        <w:rPr>
          <w:rFonts w:ascii="Arial" w:hAnsi="Arial" w:cs="Arial"/>
        </w:rPr>
        <w:t xml:space="preserve">, Bill Flora, </w:t>
      </w:r>
      <w:r w:rsidR="00B91969" w:rsidRPr="00B42796">
        <w:rPr>
          <w:rFonts w:ascii="Arial" w:hAnsi="Arial" w:cs="Arial"/>
        </w:rPr>
        <w:t>Don Good</w:t>
      </w:r>
      <w:r w:rsidR="00B91969">
        <w:rPr>
          <w:rFonts w:ascii="Arial" w:hAnsi="Arial" w:cs="Arial"/>
        </w:rPr>
        <w:t xml:space="preserve">, </w:t>
      </w:r>
      <w:r w:rsidR="00B91969" w:rsidRPr="00B42796">
        <w:rPr>
          <w:rFonts w:ascii="Arial" w:hAnsi="Arial" w:cs="Arial"/>
        </w:rPr>
        <w:t>Marsh Grube</w:t>
      </w:r>
      <w:r w:rsidR="00B91969">
        <w:rPr>
          <w:rFonts w:ascii="Arial" w:hAnsi="Arial" w:cs="Arial"/>
        </w:rPr>
        <w:t xml:space="preserve">, </w:t>
      </w:r>
      <w:r w:rsidR="00B91969" w:rsidRPr="00B42796">
        <w:rPr>
          <w:rFonts w:ascii="Arial" w:hAnsi="Arial" w:cs="Arial"/>
        </w:rPr>
        <w:t>Dana Harrison</w:t>
      </w:r>
      <w:r w:rsidR="00B91969">
        <w:rPr>
          <w:rFonts w:ascii="Arial" w:hAnsi="Arial" w:cs="Arial"/>
        </w:rPr>
        <w:t xml:space="preserve">, </w:t>
      </w:r>
      <w:r w:rsidR="00B91969" w:rsidRPr="00B42796">
        <w:rPr>
          <w:rFonts w:ascii="Arial" w:hAnsi="Arial" w:cs="Arial"/>
        </w:rPr>
        <w:t>LaDonna Hutchins</w:t>
      </w:r>
      <w:r w:rsidR="00B91969">
        <w:rPr>
          <w:rFonts w:ascii="Arial" w:hAnsi="Arial" w:cs="Arial"/>
        </w:rPr>
        <w:t xml:space="preserve">, </w:t>
      </w:r>
      <w:r w:rsidR="00B91969" w:rsidRPr="00B42796">
        <w:rPr>
          <w:rFonts w:ascii="Arial" w:hAnsi="Arial" w:cs="Arial"/>
        </w:rPr>
        <w:t>Myra Jones</w:t>
      </w:r>
      <w:r w:rsidR="00B91969">
        <w:rPr>
          <w:rFonts w:ascii="Arial" w:hAnsi="Arial" w:cs="Arial"/>
        </w:rPr>
        <w:t xml:space="preserve">, </w:t>
      </w:r>
      <w:r w:rsidR="00B91969" w:rsidRPr="00B42796">
        <w:rPr>
          <w:rFonts w:ascii="Arial" w:hAnsi="Arial" w:cs="Arial"/>
        </w:rPr>
        <w:t>Scott Koterbay</w:t>
      </w:r>
      <w:r w:rsidR="00B91969">
        <w:rPr>
          <w:rFonts w:ascii="Arial" w:hAnsi="Arial" w:cs="Arial"/>
        </w:rPr>
        <w:t xml:space="preserve">, </w:t>
      </w:r>
      <w:r w:rsidR="00B91969" w:rsidRPr="00B42796">
        <w:rPr>
          <w:rFonts w:ascii="Arial" w:hAnsi="Arial" w:cs="Arial"/>
        </w:rPr>
        <w:t>Teresa Brooks-Taylor</w:t>
      </w:r>
      <w:r w:rsidR="00B91969">
        <w:rPr>
          <w:rFonts w:ascii="Arial" w:hAnsi="Arial" w:cs="Arial"/>
        </w:rPr>
        <w:t xml:space="preserve">, </w:t>
      </w:r>
      <w:r w:rsidR="00B91969" w:rsidRPr="00B42796">
        <w:rPr>
          <w:rFonts w:ascii="Arial" w:hAnsi="Arial" w:cs="Arial"/>
        </w:rPr>
        <w:t>Arpita Nandi</w:t>
      </w:r>
      <w:r w:rsidR="00B91969">
        <w:rPr>
          <w:rFonts w:ascii="Arial" w:hAnsi="Arial" w:cs="Arial"/>
        </w:rPr>
        <w:t xml:space="preserve">, </w:t>
      </w:r>
      <w:r w:rsidR="00B91969" w:rsidRPr="00B42796">
        <w:rPr>
          <w:rFonts w:ascii="Arial" w:hAnsi="Arial" w:cs="Arial"/>
        </w:rPr>
        <w:t>Tony Pittarese</w:t>
      </w:r>
      <w:r w:rsidR="00B91969">
        <w:rPr>
          <w:rFonts w:ascii="Arial" w:hAnsi="Arial" w:cs="Arial"/>
        </w:rPr>
        <w:t xml:space="preserve">, </w:t>
      </w:r>
      <w:r w:rsidR="00B91969" w:rsidRPr="00B42796">
        <w:rPr>
          <w:rFonts w:ascii="Arial" w:hAnsi="Arial" w:cs="Arial"/>
        </w:rPr>
        <w:t>Evelyn Roach</w:t>
      </w:r>
      <w:r w:rsidR="00B91969">
        <w:rPr>
          <w:rFonts w:ascii="Arial" w:hAnsi="Arial" w:cs="Arial"/>
        </w:rPr>
        <w:t xml:space="preserve">, </w:t>
      </w:r>
      <w:r w:rsidR="00B91969" w:rsidRPr="00B42796">
        <w:rPr>
          <w:rFonts w:ascii="Arial" w:hAnsi="Arial" w:cs="Arial"/>
        </w:rPr>
        <w:t>Kimberly Sell</w:t>
      </w:r>
      <w:r w:rsidR="00B91969">
        <w:rPr>
          <w:rFonts w:ascii="Arial" w:hAnsi="Arial" w:cs="Arial"/>
        </w:rPr>
        <w:t xml:space="preserve">, </w:t>
      </w:r>
      <w:r w:rsidR="00B91969" w:rsidRPr="00B42796">
        <w:rPr>
          <w:rFonts w:ascii="Arial" w:hAnsi="Arial" w:cs="Arial"/>
        </w:rPr>
        <w:t>Melissa Shafer</w:t>
      </w:r>
      <w:r w:rsidR="00B91969">
        <w:rPr>
          <w:rFonts w:ascii="Arial" w:hAnsi="Arial" w:cs="Arial"/>
        </w:rPr>
        <w:t xml:space="preserve">, </w:t>
      </w:r>
      <w:r w:rsidR="00B91969" w:rsidRPr="00B42796">
        <w:rPr>
          <w:rFonts w:ascii="Arial" w:hAnsi="Arial" w:cs="Arial"/>
        </w:rPr>
        <w:t>Jennifer Young</w:t>
      </w:r>
    </w:p>
    <w:bookmarkEnd w:id="0"/>
    <w:p w14:paraId="48AEE34C" w14:textId="3258F73B" w:rsidR="008808FB" w:rsidRPr="008808FB" w:rsidRDefault="008808FB" w:rsidP="008808FB">
      <w:pPr>
        <w:rPr>
          <w:rFonts w:ascii="Arial" w:hAnsi="Arial" w:cs="Arial"/>
          <w:sz w:val="22"/>
          <w:szCs w:val="22"/>
        </w:rPr>
      </w:pPr>
    </w:p>
    <w:p w14:paraId="6668B16E" w14:textId="24BEE147" w:rsidR="006B3307" w:rsidRDefault="00ED0E23" w:rsidP="00186D6A">
      <w:pPr>
        <w:rPr>
          <w:rFonts w:ascii="Arial" w:hAnsi="Arial" w:cs="Arial"/>
          <w:bCs/>
          <w:sz w:val="22"/>
          <w:szCs w:val="22"/>
        </w:rPr>
      </w:pPr>
      <w:r w:rsidRPr="00EE0A60">
        <w:rPr>
          <w:rFonts w:ascii="Arial" w:hAnsi="Arial" w:cs="Arial"/>
          <w:b/>
          <w:sz w:val="22"/>
          <w:szCs w:val="22"/>
        </w:rPr>
        <w:t>Members absent</w:t>
      </w:r>
      <w:r w:rsidR="001370CC" w:rsidRPr="00EE0A60">
        <w:rPr>
          <w:rFonts w:ascii="Arial" w:hAnsi="Arial" w:cs="Arial"/>
          <w:bCs/>
          <w:sz w:val="22"/>
          <w:szCs w:val="22"/>
        </w:rPr>
        <w:tab/>
      </w:r>
      <w:r w:rsidR="00DC4A6D">
        <w:rPr>
          <w:rFonts w:ascii="Arial" w:hAnsi="Arial" w:cs="Arial"/>
          <w:bCs/>
          <w:sz w:val="22"/>
          <w:szCs w:val="22"/>
        </w:rPr>
        <w:t>Not applicable</w:t>
      </w:r>
    </w:p>
    <w:p w14:paraId="17FF7A9F" w14:textId="3F0FEA06" w:rsidR="00B91969" w:rsidRDefault="00B91969" w:rsidP="00186D6A">
      <w:pPr>
        <w:rPr>
          <w:rFonts w:ascii="Arial" w:hAnsi="Arial" w:cs="Arial"/>
          <w:bCs/>
          <w:sz w:val="22"/>
          <w:szCs w:val="22"/>
        </w:rPr>
      </w:pPr>
    </w:p>
    <w:p w14:paraId="6091ADDD" w14:textId="46D2DF7E" w:rsidR="00B91969" w:rsidRPr="00DC4A6D" w:rsidRDefault="00B91969" w:rsidP="00186D6A">
      <w:pPr>
        <w:rPr>
          <w:rFonts w:ascii="Arial" w:hAnsi="Arial" w:cs="Arial"/>
          <w:bCs/>
          <w:sz w:val="22"/>
          <w:szCs w:val="22"/>
        </w:rPr>
      </w:pPr>
      <w:r w:rsidRPr="00B91969">
        <w:rPr>
          <w:rFonts w:ascii="Arial" w:hAnsi="Arial" w:cs="Arial"/>
          <w:b/>
          <w:sz w:val="22"/>
          <w:szCs w:val="22"/>
        </w:rPr>
        <w:t>Guests Present</w:t>
      </w:r>
      <w:r w:rsidR="00DC4A6D">
        <w:rPr>
          <w:rFonts w:ascii="Arial" w:hAnsi="Arial" w:cs="Arial"/>
          <w:b/>
          <w:sz w:val="22"/>
          <w:szCs w:val="22"/>
        </w:rPr>
        <w:tab/>
      </w:r>
      <w:r w:rsidR="00DC4A6D">
        <w:rPr>
          <w:rFonts w:ascii="Arial" w:hAnsi="Arial" w:cs="Arial"/>
          <w:bCs/>
          <w:sz w:val="22"/>
          <w:szCs w:val="22"/>
        </w:rPr>
        <w:t>Not applicable</w:t>
      </w:r>
    </w:p>
    <w:p w14:paraId="5D0A0D53" w14:textId="77777777" w:rsidR="006872C5" w:rsidRPr="00EE0A60" w:rsidRDefault="006872C5" w:rsidP="00186D6A">
      <w:pPr>
        <w:rPr>
          <w:rFonts w:ascii="Arial" w:hAnsi="Arial" w:cs="Arial"/>
          <w:sz w:val="22"/>
          <w:szCs w:val="22"/>
        </w:rPr>
      </w:pPr>
    </w:p>
    <w:p w14:paraId="63EB0A4D" w14:textId="77777777" w:rsidR="00B91969" w:rsidRDefault="00B91969">
      <w:pPr>
        <w:rPr>
          <w:rFonts w:ascii="Arial" w:hAnsi="Arial" w:cs="Arial"/>
          <w:sz w:val="22"/>
          <w:szCs w:val="22"/>
        </w:rPr>
      </w:pPr>
      <w:r>
        <w:rPr>
          <w:rFonts w:ascii="Arial" w:hAnsi="Arial" w:cs="Arial"/>
          <w:sz w:val="22"/>
          <w:szCs w:val="22"/>
        </w:rPr>
        <w:t>Due to a light agenda with 5 items, Tony Pittarese proposed the review be conducted by e-mail.  A review form was distributed to members electronically with the following directions:</w:t>
      </w:r>
    </w:p>
    <w:p w14:paraId="04F6C816" w14:textId="77777777" w:rsidR="00B91969" w:rsidRDefault="00B91969">
      <w:pPr>
        <w:rPr>
          <w:rFonts w:ascii="Arial" w:hAnsi="Arial" w:cs="Arial"/>
          <w:sz w:val="22"/>
          <w:szCs w:val="22"/>
        </w:rPr>
      </w:pPr>
    </w:p>
    <w:p w14:paraId="0DE086B4" w14:textId="77777777" w:rsidR="00B91969" w:rsidRPr="00B91969" w:rsidRDefault="00B91969" w:rsidP="00B91969">
      <w:pPr>
        <w:ind w:left="720"/>
        <w:rPr>
          <w:rFonts w:ascii="Arial" w:hAnsi="Arial" w:cs="Arial"/>
          <w:sz w:val="22"/>
          <w:szCs w:val="22"/>
        </w:rPr>
      </w:pPr>
      <w:r w:rsidRPr="00B91969">
        <w:rPr>
          <w:rFonts w:ascii="Arial" w:hAnsi="Arial" w:cs="Arial"/>
          <w:sz w:val="22"/>
          <w:szCs w:val="22"/>
        </w:rPr>
        <w:t>During your review, if anyone notes a minor issue in a proposal (misspelled word, punctuation error, etc.) please make the change to the proposal yourself, as has been our custom.</w:t>
      </w:r>
    </w:p>
    <w:p w14:paraId="799C625B" w14:textId="77777777" w:rsidR="00B91969" w:rsidRPr="00B91969" w:rsidRDefault="00B91969" w:rsidP="00B91969">
      <w:pPr>
        <w:ind w:left="720"/>
        <w:rPr>
          <w:rFonts w:ascii="Arial" w:hAnsi="Arial" w:cs="Arial"/>
          <w:sz w:val="22"/>
          <w:szCs w:val="22"/>
        </w:rPr>
      </w:pPr>
      <w:r w:rsidRPr="00B91969">
        <w:rPr>
          <w:rFonts w:ascii="Arial" w:hAnsi="Arial" w:cs="Arial"/>
          <w:sz w:val="22"/>
          <w:szCs w:val="22"/>
        </w:rPr>
        <w:t> </w:t>
      </w:r>
    </w:p>
    <w:p w14:paraId="7F763B62" w14:textId="77777777" w:rsidR="00B91969" w:rsidRPr="00B91969" w:rsidRDefault="00B91969" w:rsidP="00B91969">
      <w:pPr>
        <w:ind w:left="720"/>
        <w:rPr>
          <w:rFonts w:ascii="Arial" w:hAnsi="Arial" w:cs="Arial"/>
          <w:sz w:val="22"/>
          <w:szCs w:val="22"/>
        </w:rPr>
      </w:pPr>
      <w:r w:rsidRPr="00B91969">
        <w:rPr>
          <w:rFonts w:ascii="Arial" w:hAnsi="Arial" w:cs="Arial"/>
          <w:sz w:val="22"/>
          <w:szCs w:val="22"/>
        </w:rPr>
        <w:t>Anything beyond that (outcomes need revision, concerns about level, etc.) where we’d normally confer with the originator, please just note this on the form and I’ll confer with the originator to resolve.  If you see something that would affect your vote to approve, you can reply all to this email so that we can conduct our discussion via email.</w:t>
      </w:r>
    </w:p>
    <w:p w14:paraId="20EB447B" w14:textId="77777777" w:rsidR="00B91969" w:rsidRDefault="00B91969">
      <w:pPr>
        <w:rPr>
          <w:rFonts w:ascii="Arial" w:hAnsi="Arial" w:cs="Arial"/>
          <w:sz w:val="22"/>
          <w:szCs w:val="22"/>
        </w:rPr>
      </w:pPr>
    </w:p>
    <w:p w14:paraId="5D882FF7" w14:textId="05B08F22" w:rsidR="00B91969" w:rsidRDefault="00B91969">
      <w:pPr>
        <w:rPr>
          <w:rFonts w:ascii="Arial" w:hAnsi="Arial" w:cs="Arial"/>
          <w:sz w:val="22"/>
          <w:szCs w:val="22"/>
        </w:rPr>
      </w:pPr>
      <w:r>
        <w:rPr>
          <w:rFonts w:ascii="Arial" w:hAnsi="Arial" w:cs="Arial"/>
          <w:sz w:val="22"/>
          <w:szCs w:val="22"/>
        </w:rPr>
        <w:t>The deadline for submi</w:t>
      </w:r>
      <w:r w:rsidR="00DC4A6D">
        <w:rPr>
          <w:rFonts w:ascii="Arial" w:hAnsi="Arial" w:cs="Arial"/>
          <w:sz w:val="22"/>
          <w:szCs w:val="22"/>
        </w:rPr>
        <w:t>ssion of</w:t>
      </w:r>
      <w:r>
        <w:rPr>
          <w:rFonts w:ascii="Arial" w:hAnsi="Arial" w:cs="Arial"/>
          <w:sz w:val="22"/>
          <w:szCs w:val="22"/>
        </w:rPr>
        <w:t xml:space="preserve"> completed forms was Wednesday, March 11, at 2 pm.</w:t>
      </w:r>
    </w:p>
    <w:p w14:paraId="7211FBA7" w14:textId="77777777" w:rsidR="00B91969" w:rsidRDefault="00B91969">
      <w:pPr>
        <w:rPr>
          <w:rFonts w:ascii="Arial" w:hAnsi="Arial" w:cs="Arial"/>
          <w:sz w:val="22"/>
          <w:szCs w:val="22"/>
        </w:rPr>
      </w:pPr>
    </w:p>
    <w:p w14:paraId="0D3DAFA2" w14:textId="6FEA604A" w:rsidR="00FE1AAB" w:rsidRPr="00EE0A60" w:rsidRDefault="00FE1AAB" w:rsidP="00FE1AAB">
      <w:pPr>
        <w:rPr>
          <w:rFonts w:ascii="Arial" w:hAnsi="Arial" w:cs="Arial"/>
          <w:sz w:val="22"/>
          <w:szCs w:val="22"/>
        </w:rPr>
      </w:pPr>
      <w:r w:rsidRPr="00EE0A60">
        <w:rPr>
          <w:rFonts w:ascii="Arial" w:hAnsi="Arial" w:cs="Arial"/>
          <w:b/>
          <w:sz w:val="22"/>
          <w:szCs w:val="22"/>
        </w:rPr>
        <w:t>Old Business:</w:t>
      </w:r>
    </w:p>
    <w:p w14:paraId="128784CA" w14:textId="77777777" w:rsidR="00FE1AAB" w:rsidRPr="00EE0A60" w:rsidRDefault="00FE1AAB" w:rsidP="00FE1AAB">
      <w:pPr>
        <w:rPr>
          <w:rFonts w:ascii="Arial" w:hAnsi="Arial" w:cs="Arial"/>
          <w:sz w:val="22"/>
          <w:szCs w:val="22"/>
        </w:rPr>
      </w:pPr>
    </w:p>
    <w:p w14:paraId="417A4798" w14:textId="53F0453E" w:rsidR="005635E3" w:rsidRDefault="00B91969" w:rsidP="00ED4B67">
      <w:pPr>
        <w:rPr>
          <w:rFonts w:ascii="Arial" w:hAnsi="Arial" w:cs="Arial"/>
          <w:sz w:val="22"/>
          <w:szCs w:val="22"/>
        </w:rPr>
      </w:pPr>
      <w:r>
        <w:rPr>
          <w:rFonts w:ascii="Arial" w:hAnsi="Arial" w:cs="Arial"/>
          <w:sz w:val="22"/>
          <w:szCs w:val="22"/>
        </w:rPr>
        <w:t>T</w:t>
      </w:r>
      <w:r w:rsidR="00FE1AAB" w:rsidRPr="00EE0A60">
        <w:rPr>
          <w:rFonts w:ascii="Arial" w:hAnsi="Arial" w:cs="Arial"/>
          <w:sz w:val="22"/>
          <w:szCs w:val="22"/>
        </w:rPr>
        <w:t xml:space="preserve">he </w:t>
      </w:r>
      <w:r w:rsidR="008808FB">
        <w:rPr>
          <w:rFonts w:ascii="Arial" w:hAnsi="Arial" w:cs="Arial"/>
          <w:sz w:val="22"/>
          <w:szCs w:val="22"/>
        </w:rPr>
        <w:t xml:space="preserve">February </w:t>
      </w:r>
      <w:r w:rsidR="00474693">
        <w:rPr>
          <w:rFonts w:ascii="Arial" w:hAnsi="Arial" w:cs="Arial"/>
          <w:sz w:val="22"/>
          <w:szCs w:val="22"/>
        </w:rPr>
        <w:t>2</w:t>
      </w:r>
      <w:r>
        <w:rPr>
          <w:rFonts w:ascii="Arial" w:hAnsi="Arial" w:cs="Arial"/>
          <w:sz w:val="22"/>
          <w:szCs w:val="22"/>
        </w:rPr>
        <w:t>6</w:t>
      </w:r>
      <w:r w:rsidR="00FE1AAB" w:rsidRPr="00EE0A60">
        <w:rPr>
          <w:rFonts w:ascii="Arial" w:hAnsi="Arial" w:cs="Arial"/>
          <w:sz w:val="22"/>
          <w:szCs w:val="22"/>
        </w:rPr>
        <w:t>, 2020 minutes</w:t>
      </w:r>
      <w:r>
        <w:rPr>
          <w:rFonts w:ascii="Arial" w:hAnsi="Arial" w:cs="Arial"/>
          <w:sz w:val="22"/>
          <w:szCs w:val="22"/>
        </w:rPr>
        <w:t xml:space="preserve"> were approved electronically</w:t>
      </w:r>
      <w:r w:rsidR="00554A21">
        <w:rPr>
          <w:rFonts w:ascii="Arial" w:hAnsi="Arial" w:cs="Arial"/>
          <w:sz w:val="22"/>
          <w:szCs w:val="22"/>
        </w:rPr>
        <w:t>.</w:t>
      </w:r>
    </w:p>
    <w:p w14:paraId="73B7B9ED" w14:textId="6A649E79" w:rsidR="00B91969" w:rsidRDefault="00B91969" w:rsidP="00ED4B67">
      <w:pPr>
        <w:rPr>
          <w:rFonts w:ascii="Arial" w:hAnsi="Arial" w:cs="Arial"/>
          <w:sz w:val="22"/>
          <w:szCs w:val="22"/>
        </w:rPr>
      </w:pPr>
    </w:p>
    <w:tbl>
      <w:tblPr>
        <w:tblStyle w:val="TableGrid"/>
        <w:tblW w:w="0" w:type="auto"/>
        <w:tblInd w:w="715" w:type="dxa"/>
        <w:tblLook w:val="04A0" w:firstRow="1" w:lastRow="0" w:firstColumn="1" w:lastColumn="0" w:noHBand="0" w:noVBand="1"/>
      </w:tblPr>
      <w:tblGrid>
        <w:gridCol w:w="3870"/>
        <w:gridCol w:w="1800"/>
        <w:gridCol w:w="1170"/>
        <w:gridCol w:w="1710"/>
      </w:tblGrid>
      <w:tr w:rsidR="004B508A" w:rsidRPr="00597ADF" w14:paraId="70EE41F6" w14:textId="6AA56A2D" w:rsidTr="004B508A">
        <w:tc>
          <w:tcPr>
            <w:tcW w:w="3870" w:type="dxa"/>
          </w:tcPr>
          <w:p w14:paraId="4701BFC4" w14:textId="3480531E" w:rsidR="004B508A" w:rsidRPr="00597ADF" w:rsidRDefault="004B508A" w:rsidP="00ED4B67">
            <w:pPr>
              <w:rPr>
                <w:rFonts w:ascii="Arial" w:hAnsi="Arial" w:cs="Arial"/>
                <w:sz w:val="18"/>
                <w:szCs w:val="18"/>
              </w:rPr>
            </w:pPr>
            <w:r w:rsidRPr="00597ADF">
              <w:rPr>
                <w:rFonts w:ascii="Arial" w:hAnsi="Arial" w:cs="Arial"/>
                <w:sz w:val="18"/>
                <w:szCs w:val="18"/>
              </w:rPr>
              <w:t>Approve</w:t>
            </w:r>
          </w:p>
        </w:tc>
        <w:tc>
          <w:tcPr>
            <w:tcW w:w="1800" w:type="dxa"/>
          </w:tcPr>
          <w:p w14:paraId="29269C6B" w14:textId="73773B96" w:rsidR="004B508A" w:rsidRPr="00597ADF" w:rsidRDefault="004B508A" w:rsidP="00ED4B67">
            <w:pPr>
              <w:rPr>
                <w:rFonts w:ascii="Arial" w:hAnsi="Arial" w:cs="Arial"/>
                <w:sz w:val="18"/>
                <w:szCs w:val="18"/>
              </w:rPr>
            </w:pPr>
            <w:r w:rsidRPr="00597ADF">
              <w:rPr>
                <w:rFonts w:ascii="Arial" w:hAnsi="Arial" w:cs="Arial"/>
                <w:sz w:val="18"/>
                <w:szCs w:val="18"/>
              </w:rPr>
              <w:t>Do Not Approve</w:t>
            </w:r>
          </w:p>
        </w:tc>
        <w:tc>
          <w:tcPr>
            <w:tcW w:w="1170" w:type="dxa"/>
          </w:tcPr>
          <w:p w14:paraId="494B8305" w14:textId="29440FAF" w:rsidR="004B508A" w:rsidRPr="00597ADF" w:rsidRDefault="004B508A" w:rsidP="00ED4B67">
            <w:pPr>
              <w:rPr>
                <w:rFonts w:ascii="Arial" w:hAnsi="Arial" w:cs="Arial"/>
                <w:sz w:val="18"/>
                <w:szCs w:val="18"/>
              </w:rPr>
            </w:pPr>
            <w:r w:rsidRPr="00597ADF">
              <w:rPr>
                <w:rFonts w:ascii="Arial" w:hAnsi="Arial" w:cs="Arial"/>
                <w:sz w:val="18"/>
                <w:szCs w:val="18"/>
              </w:rPr>
              <w:t>Abstain</w:t>
            </w:r>
          </w:p>
        </w:tc>
        <w:tc>
          <w:tcPr>
            <w:tcW w:w="1710" w:type="dxa"/>
          </w:tcPr>
          <w:p w14:paraId="66E74199" w14:textId="1C2CDD2D" w:rsidR="004B508A" w:rsidRPr="00597ADF" w:rsidRDefault="004B508A" w:rsidP="00ED4B67">
            <w:pPr>
              <w:rPr>
                <w:rFonts w:ascii="Arial" w:hAnsi="Arial" w:cs="Arial"/>
                <w:sz w:val="18"/>
                <w:szCs w:val="18"/>
              </w:rPr>
            </w:pPr>
            <w:r w:rsidRPr="00597ADF">
              <w:rPr>
                <w:rFonts w:ascii="Arial" w:hAnsi="Arial" w:cs="Arial"/>
                <w:sz w:val="18"/>
                <w:szCs w:val="18"/>
              </w:rPr>
              <w:t>Did not vote</w:t>
            </w:r>
          </w:p>
        </w:tc>
      </w:tr>
      <w:tr w:rsidR="004B508A" w:rsidRPr="00597ADF" w14:paraId="3AC93FEE" w14:textId="50CC7115" w:rsidTr="004B508A">
        <w:tc>
          <w:tcPr>
            <w:tcW w:w="3870" w:type="dxa"/>
          </w:tcPr>
          <w:p w14:paraId="7F6570D3" w14:textId="690AFF28" w:rsidR="004B508A" w:rsidRPr="00597ADF" w:rsidRDefault="004B508A" w:rsidP="00ED4B67">
            <w:pPr>
              <w:rPr>
                <w:rFonts w:ascii="Arial" w:hAnsi="Arial" w:cs="Arial"/>
                <w:sz w:val="18"/>
                <w:szCs w:val="18"/>
              </w:rPr>
            </w:pPr>
            <w:r w:rsidRPr="00597ADF">
              <w:rPr>
                <w:rFonts w:ascii="Arial" w:hAnsi="Arial" w:cs="Arial"/>
                <w:sz w:val="18"/>
                <w:szCs w:val="18"/>
              </w:rPr>
              <w:t>Brodrick, Davis, Fair, Fox-Horton, Good, Harrison, Koterbay, Shafer, Taylor, Young</w:t>
            </w:r>
          </w:p>
        </w:tc>
        <w:tc>
          <w:tcPr>
            <w:tcW w:w="1800" w:type="dxa"/>
          </w:tcPr>
          <w:p w14:paraId="71A65598" w14:textId="337EBFB1" w:rsidR="004B508A" w:rsidRPr="00597ADF" w:rsidRDefault="004B508A" w:rsidP="00ED4B67">
            <w:pPr>
              <w:rPr>
                <w:rFonts w:ascii="Arial" w:hAnsi="Arial" w:cs="Arial"/>
                <w:sz w:val="18"/>
                <w:szCs w:val="18"/>
              </w:rPr>
            </w:pPr>
          </w:p>
        </w:tc>
        <w:tc>
          <w:tcPr>
            <w:tcW w:w="1170" w:type="dxa"/>
          </w:tcPr>
          <w:p w14:paraId="152EADAB" w14:textId="71FDDFC7" w:rsidR="004B508A" w:rsidRPr="00597ADF" w:rsidRDefault="004B508A" w:rsidP="00ED4B67">
            <w:pPr>
              <w:rPr>
                <w:rFonts w:ascii="Arial" w:hAnsi="Arial" w:cs="Arial"/>
                <w:sz w:val="18"/>
                <w:szCs w:val="18"/>
              </w:rPr>
            </w:pPr>
          </w:p>
        </w:tc>
        <w:tc>
          <w:tcPr>
            <w:tcW w:w="1710" w:type="dxa"/>
          </w:tcPr>
          <w:p w14:paraId="4E1B1F0D" w14:textId="64430B71" w:rsidR="004B508A" w:rsidRPr="00597ADF" w:rsidRDefault="004B508A" w:rsidP="00ED4B67">
            <w:pPr>
              <w:rPr>
                <w:rFonts w:ascii="Arial" w:hAnsi="Arial" w:cs="Arial"/>
                <w:sz w:val="18"/>
                <w:szCs w:val="18"/>
              </w:rPr>
            </w:pPr>
            <w:r w:rsidRPr="00597ADF">
              <w:rPr>
                <w:rFonts w:ascii="Arial" w:hAnsi="Arial" w:cs="Arial"/>
                <w:sz w:val="18"/>
                <w:szCs w:val="18"/>
              </w:rPr>
              <w:t>Chandley, Nandi, Sell</w:t>
            </w:r>
          </w:p>
        </w:tc>
      </w:tr>
    </w:tbl>
    <w:p w14:paraId="31207F05" w14:textId="42EE4368" w:rsidR="00B91969" w:rsidRDefault="00B91969" w:rsidP="00ED4B67">
      <w:pPr>
        <w:rPr>
          <w:rFonts w:ascii="Arial" w:hAnsi="Arial" w:cs="Arial"/>
          <w:sz w:val="22"/>
          <w:szCs w:val="22"/>
        </w:rPr>
      </w:pPr>
    </w:p>
    <w:p w14:paraId="58C4D150" w14:textId="77777777" w:rsidR="00FE1AAB" w:rsidRPr="00EE0A60" w:rsidRDefault="00FE1AAB" w:rsidP="00FE1AAB">
      <w:pPr>
        <w:rPr>
          <w:rFonts w:ascii="Arial" w:hAnsi="Arial" w:cs="Arial"/>
          <w:b/>
          <w:sz w:val="22"/>
          <w:szCs w:val="22"/>
        </w:rPr>
      </w:pPr>
      <w:r w:rsidRPr="00EE0A60">
        <w:rPr>
          <w:rFonts w:ascii="Arial" w:hAnsi="Arial" w:cs="Arial"/>
          <w:b/>
          <w:sz w:val="22"/>
          <w:szCs w:val="22"/>
        </w:rPr>
        <w:t>New Business</w:t>
      </w:r>
    </w:p>
    <w:p w14:paraId="510880BA" w14:textId="68DEDECA" w:rsidR="00A11E61" w:rsidRDefault="00A11E61" w:rsidP="00ED4B67">
      <w:pPr>
        <w:rPr>
          <w:rFonts w:ascii="Arial" w:hAnsi="Arial" w:cs="Arial"/>
          <w:b/>
          <w:sz w:val="22"/>
          <w:szCs w:val="22"/>
        </w:rPr>
      </w:pPr>
    </w:p>
    <w:p w14:paraId="6C711D8E" w14:textId="6011138F" w:rsidR="00554A21" w:rsidRPr="006A5770" w:rsidRDefault="00035663" w:rsidP="006A5770">
      <w:pPr>
        <w:rPr>
          <w:rFonts w:ascii="Arial" w:hAnsi="Arial" w:cs="Arial"/>
          <w:bCs/>
          <w:i/>
          <w:iCs/>
          <w:sz w:val="22"/>
          <w:szCs w:val="22"/>
          <w:highlight w:val="yellow"/>
        </w:rPr>
      </w:pPr>
      <w:r w:rsidRPr="007E0604">
        <w:rPr>
          <w:rFonts w:ascii="Arial" w:hAnsi="Arial" w:cs="Arial"/>
          <w:bCs/>
          <w:i/>
          <w:iCs/>
          <w:sz w:val="22"/>
          <w:szCs w:val="22"/>
          <w:highlight w:val="yellow"/>
        </w:rPr>
        <w:t xml:space="preserve">- </w:t>
      </w:r>
      <w:bookmarkStart w:id="1" w:name="_Hlk32512052"/>
      <w:r w:rsidR="00B91969">
        <w:rPr>
          <w:rFonts w:ascii="Arial" w:hAnsi="Arial" w:cs="Arial"/>
          <w:bCs/>
          <w:i/>
          <w:iCs/>
          <w:sz w:val="22"/>
          <w:szCs w:val="22"/>
          <w:highlight w:val="yellow"/>
        </w:rPr>
        <w:t>HSCI 3330 Histology</w:t>
      </w:r>
      <w:bookmarkEnd w:id="1"/>
    </w:p>
    <w:p w14:paraId="791A526C" w14:textId="77777777" w:rsidR="00035663" w:rsidRPr="00EE0A60" w:rsidRDefault="00035663" w:rsidP="00035663">
      <w:pPr>
        <w:pStyle w:val="NoSpacing"/>
        <w:rPr>
          <w:rFonts w:ascii="Arial" w:hAnsi="Arial" w:cs="Arial"/>
          <w:sz w:val="22"/>
          <w:szCs w:val="22"/>
        </w:rPr>
      </w:pPr>
    </w:p>
    <w:p w14:paraId="364041CA" w14:textId="7E92C511" w:rsidR="00035663" w:rsidRPr="00EE0A60" w:rsidRDefault="00035663" w:rsidP="00035663">
      <w:pPr>
        <w:pStyle w:val="NoSpacing"/>
        <w:rPr>
          <w:rFonts w:ascii="Arial" w:hAnsi="Arial" w:cs="Arial"/>
          <w:sz w:val="22"/>
          <w:szCs w:val="22"/>
        </w:rPr>
      </w:pPr>
      <w:r w:rsidRPr="00EE0A60">
        <w:rPr>
          <w:rFonts w:ascii="Arial" w:hAnsi="Arial" w:cs="Arial"/>
          <w:sz w:val="22"/>
          <w:szCs w:val="22"/>
        </w:rPr>
        <w:t xml:space="preserve">Confirmation from </w:t>
      </w:r>
      <w:r w:rsidR="00554A21">
        <w:rPr>
          <w:rFonts w:ascii="Arial" w:hAnsi="Arial" w:cs="Arial"/>
          <w:sz w:val="22"/>
          <w:szCs w:val="22"/>
        </w:rPr>
        <w:t>UCC Members</w:t>
      </w:r>
    </w:p>
    <w:p w14:paraId="3C0FA1D3" w14:textId="77777777" w:rsidR="00DC4A6D" w:rsidRDefault="00DC4A6D" w:rsidP="00DC4A6D">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3EBFF711" w14:textId="77777777" w:rsidR="00DC4A6D" w:rsidRPr="00EE0A60"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 xml:space="preserve">Course </w:t>
      </w:r>
      <w:r w:rsidRPr="00EE0A60">
        <w:rPr>
          <w:rFonts w:ascii="Arial" w:hAnsi="Arial" w:cs="Arial"/>
          <w:sz w:val="22"/>
          <w:szCs w:val="22"/>
        </w:rPr>
        <w:t xml:space="preserve">adds value to the </w:t>
      </w:r>
      <w:r>
        <w:rPr>
          <w:rFonts w:ascii="Arial" w:hAnsi="Arial" w:cs="Arial"/>
          <w:sz w:val="22"/>
          <w:szCs w:val="22"/>
        </w:rPr>
        <w:t>proposing department</w:t>
      </w:r>
    </w:p>
    <w:p w14:paraId="657611BA" w14:textId="37651F8F" w:rsidR="00DC4A6D" w:rsidRPr="00EE0A60" w:rsidRDefault="00DC4A6D" w:rsidP="00DC4A6D">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w:t>
      </w:r>
      <w:r>
        <w:rPr>
          <w:rFonts w:ascii="Arial" w:hAnsi="Arial" w:cs="Arial"/>
          <w:sz w:val="22"/>
          <w:szCs w:val="22"/>
        </w:rPr>
        <w:t xml:space="preserve">composition and </w:t>
      </w:r>
      <w:r w:rsidRPr="00EE0A60">
        <w:rPr>
          <w:rFonts w:ascii="Arial" w:hAnsi="Arial" w:cs="Arial"/>
          <w:sz w:val="22"/>
          <w:szCs w:val="22"/>
        </w:rPr>
        <w:t xml:space="preserve">rigor for a </w:t>
      </w:r>
      <w:r>
        <w:rPr>
          <w:rFonts w:ascii="Arial" w:hAnsi="Arial" w:cs="Arial"/>
          <w:sz w:val="22"/>
          <w:szCs w:val="22"/>
        </w:rPr>
        <w:t>3</w:t>
      </w:r>
      <w:r w:rsidRPr="00EE0A60">
        <w:rPr>
          <w:rFonts w:ascii="Arial" w:hAnsi="Arial" w:cs="Arial"/>
          <w:sz w:val="22"/>
          <w:szCs w:val="22"/>
        </w:rPr>
        <w:t>000-level course</w:t>
      </w:r>
    </w:p>
    <w:p w14:paraId="7D930281" w14:textId="5506B254" w:rsidR="00DC4A6D" w:rsidRPr="00EE0A60"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Course outcomes, major topics, assignments, and other attributes justify a 3</w:t>
      </w:r>
      <w:r w:rsidRPr="00EE0A60">
        <w:rPr>
          <w:rFonts w:ascii="Arial" w:hAnsi="Arial" w:cs="Arial"/>
          <w:sz w:val="22"/>
          <w:szCs w:val="22"/>
        </w:rPr>
        <w:t>000-level</w:t>
      </w:r>
      <w:r>
        <w:rPr>
          <w:rFonts w:ascii="Arial" w:hAnsi="Arial" w:cs="Arial"/>
          <w:sz w:val="22"/>
          <w:szCs w:val="22"/>
        </w:rPr>
        <w:t xml:space="preserve"> course</w:t>
      </w:r>
    </w:p>
    <w:p w14:paraId="0BD40B53" w14:textId="1EED5AC7" w:rsidR="00DC4A6D"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Course outcomes, major topics, assignments, and other attributes justify 3 credits</w:t>
      </w:r>
    </w:p>
    <w:p w14:paraId="58AF5278" w14:textId="77777777" w:rsidR="00597ADF" w:rsidRDefault="00597ADF" w:rsidP="00DC48D7">
      <w:pPr>
        <w:rPr>
          <w:rFonts w:ascii="Arial" w:hAnsi="Arial" w:cs="Arial"/>
          <w:sz w:val="22"/>
          <w:szCs w:val="22"/>
        </w:rPr>
      </w:pPr>
    </w:p>
    <w:p w14:paraId="2CDA6F70" w14:textId="7DD11213" w:rsidR="00554A21" w:rsidRDefault="00B91969" w:rsidP="00DC48D7">
      <w:pPr>
        <w:rPr>
          <w:rFonts w:ascii="Arial" w:hAnsi="Arial" w:cs="Arial"/>
          <w:sz w:val="22"/>
          <w:szCs w:val="22"/>
        </w:rPr>
      </w:pPr>
      <w:r>
        <w:rPr>
          <w:rFonts w:ascii="Arial" w:hAnsi="Arial" w:cs="Arial"/>
          <w:sz w:val="22"/>
          <w:szCs w:val="22"/>
        </w:rPr>
        <w:t>The new course proposal was approved electronically.</w:t>
      </w:r>
      <w:r w:rsidR="00DC48D7" w:rsidRPr="00EE0A60">
        <w:rPr>
          <w:rFonts w:ascii="Arial" w:hAnsi="Arial" w:cs="Arial"/>
          <w:sz w:val="22"/>
          <w:szCs w:val="22"/>
        </w:rPr>
        <w:t xml:space="preserve"> </w:t>
      </w:r>
    </w:p>
    <w:p w14:paraId="7B4D7DDE" w14:textId="1D5A50CC" w:rsidR="00DC48D7" w:rsidRPr="00EE0A60" w:rsidRDefault="00DC48D7" w:rsidP="00DC48D7">
      <w:pPr>
        <w:rPr>
          <w:rFonts w:ascii="Arial" w:hAnsi="Arial" w:cs="Arial"/>
          <w:sz w:val="22"/>
          <w:szCs w:val="22"/>
        </w:rPr>
      </w:pPr>
      <w:r w:rsidRPr="00EE0A60">
        <w:rPr>
          <w:rFonts w:ascii="Arial" w:hAnsi="Arial" w:cs="Arial"/>
          <w:sz w:val="22"/>
          <w:szCs w:val="22"/>
        </w:rPr>
        <w:t xml:space="preserve"> </w:t>
      </w:r>
    </w:p>
    <w:tbl>
      <w:tblPr>
        <w:tblStyle w:val="TableGrid"/>
        <w:tblW w:w="0" w:type="auto"/>
        <w:tblInd w:w="715" w:type="dxa"/>
        <w:tblLook w:val="04A0" w:firstRow="1" w:lastRow="0" w:firstColumn="1" w:lastColumn="0" w:noHBand="0" w:noVBand="1"/>
      </w:tblPr>
      <w:tblGrid>
        <w:gridCol w:w="3780"/>
        <w:gridCol w:w="1618"/>
        <w:gridCol w:w="1618"/>
        <w:gridCol w:w="1619"/>
      </w:tblGrid>
      <w:tr w:rsidR="00554A21" w:rsidRPr="00597ADF" w14:paraId="1011C7A3" w14:textId="243A89DF" w:rsidTr="00554A21">
        <w:tc>
          <w:tcPr>
            <w:tcW w:w="3780" w:type="dxa"/>
          </w:tcPr>
          <w:p w14:paraId="0C639EC8" w14:textId="77777777" w:rsidR="00554A21" w:rsidRPr="00597ADF" w:rsidRDefault="00554A21" w:rsidP="00554A21">
            <w:pPr>
              <w:jc w:val="center"/>
              <w:rPr>
                <w:rFonts w:ascii="Arial" w:hAnsi="Arial" w:cs="Arial"/>
                <w:sz w:val="18"/>
                <w:szCs w:val="18"/>
              </w:rPr>
            </w:pPr>
            <w:r w:rsidRPr="00597ADF">
              <w:rPr>
                <w:rFonts w:ascii="Arial" w:hAnsi="Arial" w:cs="Arial"/>
                <w:sz w:val="18"/>
                <w:szCs w:val="18"/>
              </w:rPr>
              <w:lastRenderedPageBreak/>
              <w:t>Approve</w:t>
            </w:r>
          </w:p>
        </w:tc>
        <w:tc>
          <w:tcPr>
            <w:tcW w:w="1618" w:type="dxa"/>
          </w:tcPr>
          <w:p w14:paraId="64CF14D4" w14:textId="77777777" w:rsidR="00554A21" w:rsidRPr="00597ADF" w:rsidRDefault="00554A21" w:rsidP="00554A21">
            <w:pPr>
              <w:jc w:val="center"/>
              <w:rPr>
                <w:rFonts w:ascii="Arial" w:hAnsi="Arial" w:cs="Arial"/>
                <w:sz w:val="18"/>
                <w:szCs w:val="18"/>
              </w:rPr>
            </w:pPr>
            <w:r w:rsidRPr="00597ADF">
              <w:rPr>
                <w:rFonts w:ascii="Arial" w:hAnsi="Arial" w:cs="Arial"/>
                <w:sz w:val="18"/>
                <w:szCs w:val="18"/>
              </w:rPr>
              <w:t>Do Not Approve</w:t>
            </w:r>
          </w:p>
        </w:tc>
        <w:tc>
          <w:tcPr>
            <w:tcW w:w="1618" w:type="dxa"/>
          </w:tcPr>
          <w:p w14:paraId="775EEF5D" w14:textId="77777777" w:rsidR="00554A21" w:rsidRPr="00597ADF" w:rsidRDefault="00554A21" w:rsidP="00554A21">
            <w:pPr>
              <w:jc w:val="center"/>
              <w:rPr>
                <w:rFonts w:ascii="Arial" w:hAnsi="Arial" w:cs="Arial"/>
                <w:sz w:val="18"/>
                <w:szCs w:val="18"/>
              </w:rPr>
            </w:pPr>
            <w:r w:rsidRPr="00597ADF">
              <w:rPr>
                <w:rFonts w:ascii="Arial" w:hAnsi="Arial" w:cs="Arial"/>
                <w:sz w:val="18"/>
                <w:szCs w:val="18"/>
              </w:rPr>
              <w:t>Abstain</w:t>
            </w:r>
          </w:p>
        </w:tc>
        <w:tc>
          <w:tcPr>
            <w:tcW w:w="1619" w:type="dxa"/>
          </w:tcPr>
          <w:p w14:paraId="74C7F099" w14:textId="54C1BE22" w:rsidR="00554A21" w:rsidRPr="00597ADF" w:rsidRDefault="004B508A" w:rsidP="00554A21">
            <w:pPr>
              <w:jc w:val="center"/>
              <w:rPr>
                <w:rFonts w:ascii="Arial" w:hAnsi="Arial" w:cs="Arial"/>
                <w:sz w:val="18"/>
                <w:szCs w:val="18"/>
              </w:rPr>
            </w:pPr>
            <w:r w:rsidRPr="00597ADF">
              <w:rPr>
                <w:rFonts w:ascii="Arial" w:hAnsi="Arial" w:cs="Arial"/>
                <w:sz w:val="18"/>
                <w:szCs w:val="18"/>
              </w:rPr>
              <w:t>F</w:t>
            </w:r>
            <w:r w:rsidR="00554A21" w:rsidRPr="00597ADF">
              <w:rPr>
                <w:rFonts w:ascii="Arial" w:hAnsi="Arial" w:cs="Arial"/>
                <w:sz w:val="18"/>
                <w:szCs w:val="18"/>
              </w:rPr>
              <w:t>eedback</w:t>
            </w:r>
            <w:r w:rsidRPr="00597ADF">
              <w:rPr>
                <w:rFonts w:ascii="Arial" w:hAnsi="Arial" w:cs="Arial"/>
                <w:sz w:val="18"/>
                <w:szCs w:val="18"/>
              </w:rPr>
              <w:t xml:space="preserve"> not</w:t>
            </w:r>
            <w:r w:rsidR="00554A21" w:rsidRPr="00597ADF">
              <w:rPr>
                <w:rFonts w:ascii="Arial" w:hAnsi="Arial" w:cs="Arial"/>
                <w:sz w:val="18"/>
                <w:szCs w:val="18"/>
              </w:rPr>
              <w:t xml:space="preserve"> submitted</w:t>
            </w:r>
          </w:p>
        </w:tc>
      </w:tr>
      <w:tr w:rsidR="00554A21" w:rsidRPr="00597ADF" w14:paraId="18A8C355" w14:textId="35660D73" w:rsidTr="00554A21">
        <w:tc>
          <w:tcPr>
            <w:tcW w:w="3780" w:type="dxa"/>
          </w:tcPr>
          <w:p w14:paraId="15246DA4" w14:textId="3D5A5ED1" w:rsidR="00554A21" w:rsidRPr="00597ADF" w:rsidRDefault="004B508A" w:rsidP="00603A64">
            <w:pPr>
              <w:rPr>
                <w:rFonts w:ascii="Arial" w:hAnsi="Arial" w:cs="Arial"/>
                <w:sz w:val="18"/>
                <w:szCs w:val="18"/>
              </w:rPr>
            </w:pPr>
            <w:r w:rsidRPr="00597ADF">
              <w:rPr>
                <w:rFonts w:ascii="Arial" w:hAnsi="Arial" w:cs="Arial"/>
                <w:sz w:val="18"/>
                <w:szCs w:val="18"/>
              </w:rPr>
              <w:t>Brodrick, Davis, Fair, Fox-Horton, Good, Harrison, Koterbay, Shafer, Taylor, Young</w:t>
            </w:r>
          </w:p>
        </w:tc>
        <w:tc>
          <w:tcPr>
            <w:tcW w:w="1618" w:type="dxa"/>
          </w:tcPr>
          <w:p w14:paraId="318EF39D" w14:textId="52BF9268" w:rsidR="00554A21" w:rsidRPr="00597ADF" w:rsidRDefault="00554A21" w:rsidP="00603A64">
            <w:pPr>
              <w:rPr>
                <w:rFonts w:ascii="Arial" w:hAnsi="Arial" w:cs="Arial"/>
                <w:sz w:val="18"/>
                <w:szCs w:val="18"/>
              </w:rPr>
            </w:pPr>
          </w:p>
        </w:tc>
        <w:tc>
          <w:tcPr>
            <w:tcW w:w="1618" w:type="dxa"/>
          </w:tcPr>
          <w:p w14:paraId="54248901" w14:textId="208CC072" w:rsidR="00554A21" w:rsidRPr="00597ADF" w:rsidRDefault="00554A21" w:rsidP="00603A64">
            <w:pPr>
              <w:rPr>
                <w:rFonts w:ascii="Arial" w:hAnsi="Arial" w:cs="Arial"/>
                <w:sz w:val="18"/>
                <w:szCs w:val="18"/>
              </w:rPr>
            </w:pPr>
          </w:p>
        </w:tc>
        <w:tc>
          <w:tcPr>
            <w:tcW w:w="1619" w:type="dxa"/>
          </w:tcPr>
          <w:p w14:paraId="271ED5F6" w14:textId="4EF451B0" w:rsidR="00554A21" w:rsidRPr="00597ADF" w:rsidRDefault="006B7F9A" w:rsidP="00603A64">
            <w:pPr>
              <w:rPr>
                <w:rFonts w:ascii="Arial" w:hAnsi="Arial" w:cs="Arial"/>
                <w:sz w:val="18"/>
                <w:szCs w:val="18"/>
              </w:rPr>
            </w:pPr>
            <w:r w:rsidRPr="00597ADF">
              <w:rPr>
                <w:rFonts w:ascii="Arial" w:hAnsi="Arial" w:cs="Arial"/>
                <w:sz w:val="18"/>
                <w:szCs w:val="18"/>
              </w:rPr>
              <w:t>Chandley, Nandi, Sell</w:t>
            </w:r>
          </w:p>
        </w:tc>
      </w:tr>
    </w:tbl>
    <w:p w14:paraId="22AA359C" w14:textId="0C1D8B35" w:rsidR="00DC48D7" w:rsidRDefault="00DC48D7" w:rsidP="00DC48D7">
      <w:pPr>
        <w:pStyle w:val="NoSpacing"/>
        <w:rPr>
          <w:rFonts w:ascii="Arial" w:hAnsi="Arial" w:cs="Arial"/>
          <w:sz w:val="22"/>
          <w:szCs w:val="22"/>
        </w:rPr>
      </w:pPr>
    </w:p>
    <w:p w14:paraId="1D4ACC4F" w14:textId="2D80141C" w:rsidR="00554A21" w:rsidRPr="007E0604" w:rsidRDefault="00554A21" w:rsidP="00554A21">
      <w:pPr>
        <w:rPr>
          <w:rFonts w:ascii="Arial" w:hAnsi="Arial" w:cs="Arial"/>
          <w:bCs/>
          <w:i/>
          <w:iCs/>
          <w:sz w:val="22"/>
          <w:szCs w:val="22"/>
          <w:highlight w:val="yellow"/>
        </w:rPr>
      </w:pPr>
      <w:r w:rsidRPr="007E0604">
        <w:rPr>
          <w:rFonts w:ascii="Arial" w:hAnsi="Arial" w:cs="Arial"/>
          <w:bCs/>
          <w:i/>
          <w:iCs/>
          <w:sz w:val="22"/>
          <w:szCs w:val="22"/>
          <w:highlight w:val="yellow"/>
        </w:rPr>
        <w:t xml:space="preserve">- </w:t>
      </w:r>
      <w:r>
        <w:rPr>
          <w:rFonts w:ascii="Arial" w:hAnsi="Arial" w:cs="Arial"/>
          <w:bCs/>
          <w:i/>
          <w:iCs/>
          <w:sz w:val="22"/>
          <w:szCs w:val="22"/>
          <w:highlight w:val="yellow"/>
        </w:rPr>
        <w:t>PEXS 4110 Teaching Fitness and Lifetime Activities</w:t>
      </w:r>
    </w:p>
    <w:p w14:paraId="598CBAC7" w14:textId="77777777" w:rsidR="00554A21" w:rsidRDefault="00554A21" w:rsidP="00554A21">
      <w:pPr>
        <w:pStyle w:val="NoSpacing"/>
        <w:rPr>
          <w:rFonts w:ascii="Arial" w:hAnsi="Arial" w:cs="Arial"/>
          <w:sz w:val="22"/>
          <w:szCs w:val="22"/>
        </w:rPr>
      </w:pPr>
    </w:p>
    <w:p w14:paraId="06E65A75" w14:textId="77777777" w:rsidR="00554A21" w:rsidRDefault="00554A21" w:rsidP="00554A21">
      <w:pPr>
        <w:pStyle w:val="NoSpacing"/>
        <w:rPr>
          <w:rFonts w:ascii="Arial" w:hAnsi="Arial" w:cs="Arial"/>
          <w:sz w:val="22"/>
          <w:szCs w:val="22"/>
        </w:rPr>
      </w:pPr>
      <w:r>
        <w:rPr>
          <w:rFonts w:ascii="Arial" w:hAnsi="Arial" w:cs="Arial"/>
          <w:sz w:val="22"/>
          <w:szCs w:val="22"/>
        </w:rPr>
        <w:t>Snapshot:</w:t>
      </w:r>
    </w:p>
    <w:p w14:paraId="4E28FF23" w14:textId="224B951F" w:rsidR="00554A21" w:rsidRDefault="006B7F9A" w:rsidP="00554A21">
      <w:pPr>
        <w:pStyle w:val="NoSpacing"/>
        <w:numPr>
          <w:ilvl w:val="0"/>
          <w:numId w:val="13"/>
        </w:numPr>
        <w:rPr>
          <w:rFonts w:ascii="Arial" w:hAnsi="Arial" w:cs="Arial"/>
          <w:sz w:val="22"/>
          <w:szCs w:val="22"/>
        </w:rPr>
      </w:pPr>
      <w:r>
        <w:rPr>
          <w:rFonts w:ascii="Arial" w:hAnsi="Arial" w:cs="Arial"/>
          <w:sz w:val="22"/>
          <w:szCs w:val="22"/>
        </w:rPr>
        <w:t xml:space="preserve">Lack of prerequisites for a </w:t>
      </w:r>
      <w:r w:rsidR="004B508A">
        <w:rPr>
          <w:rFonts w:ascii="Arial" w:hAnsi="Arial" w:cs="Arial"/>
          <w:sz w:val="22"/>
          <w:szCs w:val="22"/>
        </w:rPr>
        <w:t>4000-level</w:t>
      </w:r>
      <w:r>
        <w:rPr>
          <w:rFonts w:ascii="Arial" w:hAnsi="Arial" w:cs="Arial"/>
          <w:sz w:val="22"/>
          <w:szCs w:val="22"/>
        </w:rPr>
        <w:t xml:space="preserve"> course</w:t>
      </w:r>
    </w:p>
    <w:p w14:paraId="15D0CA3E" w14:textId="77777777" w:rsidR="00554A21" w:rsidRDefault="00554A21" w:rsidP="00554A21">
      <w:pPr>
        <w:pStyle w:val="NoSpacing"/>
        <w:rPr>
          <w:rFonts w:ascii="Arial" w:hAnsi="Arial" w:cs="Arial"/>
          <w:sz w:val="22"/>
          <w:szCs w:val="22"/>
        </w:rPr>
      </w:pPr>
    </w:p>
    <w:p w14:paraId="071873F4" w14:textId="77777777" w:rsidR="00554A21" w:rsidRPr="00EE0A60" w:rsidRDefault="00554A21" w:rsidP="00554A21">
      <w:pPr>
        <w:pStyle w:val="NoSpacing"/>
        <w:rPr>
          <w:rFonts w:ascii="Arial" w:hAnsi="Arial" w:cs="Arial"/>
          <w:sz w:val="22"/>
          <w:szCs w:val="22"/>
        </w:rPr>
      </w:pPr>
      <w:r w:rsidRPr="00EE0A60">
        <w:rPr>
          <w:rFonts w:ascii="Arial" w:hAnsi="Arial" w:cs="Arial"/>
          <w:sz w:val="22"/>
          <w:szCs w:val="22"/>
        </w:rPr>
        <w:t xml:space="preserve">Confirmation from </w:t>
      </w:r>
      <w:r>
        <w:rPr>
          <w:rFonts w:ascii="Arial" w:hAnsi="Arial" w:cs="Arial"/>
          <w:sz w:val="22"/>
          <w:szCs w:val="22"/>
        </w:rPr>
        <w:t>UCC Members</w:t>
      </w:r>
    </w:p>
    <w:p w14:paraId="3BBF79CE" w14:textId="77777777" w:rsidR="00DC4A6D" w:rsidRDefault="00DC4A6D" w:rsidP="00DC4A6D">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3BB09699" w14:textId="77777777" w:rsidR="00DC4A6D" w:rsidRPr="00EE0A60"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 xml:space="preserve">Course </w:t>
      </w:r>
      <w:r w:rsidRPr="00EE0A60">
        <w:rPr>
          <w:rFonts w:ascii="Arial" w:hAnsi="Arial" w:cs="Arial"/>
          <w:sz w:val="22"/>
          <w:szCs w:val="22"/>
        </w:rPr>
        <w:t xml:space="preserve">adds value to the </w:t>
      </w:r>
      <w:r>
        <w:rPr>
          <w:rFonts w:ascii="Arial" w:hAnsi="Arial" w:cs="Arial"/>
          <w:sz w:val="22"/>
          <w:szCs w:val="22"/>
        </w:rPr>
        <w:t>proposing department</w:t>
      </w:r>
    </w:p>
    <w:p w14:paraId="008E3F5B" w14:textId="77777777" w:rsidR="00DC4A6D" w:rsidRPr="00EE0A60" w:rsidRDefault="00DC4A6D" w:rsidP="00DC4A6D">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w:t>
      </w:r>
      <w:r>
        <w:rPr>
          <w:rFonts w:ascii="Arial" w:hAnsi="Arial" w:cs="Arial"/>
          <w:sz w:val="22"/>
          <w:szCs w:val="22"/>
        </w:rPr>
        <w:t xml:space="preserve">composition and </w:t>
      </w:r>
      <w:r w:rsidRPr="00EE0A60">
        <w:rPr>
          <w:rFonts w:ascii="Arial" w:hAnsi="Arial" w:cs="Arial"/>
          <w:sz w:val="22"/>
          <w:szCs w:val="22"/>
        </w:rPr>
        <w:t xml:space="preserve">rigor for a </w:t>
      </w:r>
      <w:r>
        <w:rPr>
          <w:rFonts w:ascii="Arial" w:hAnsi="Arial" w:cs="Arial"/>
          <w:sz w:val="22"/>
          <w:szCs w:val="22"/>
        </w:rPr>
        <w:t>4</w:t>
      </w:r>
      <w:r w:rsidRPr="00EE0A60">
        <w:rPr>
          <w:rFonts w:ascii="Arial" w:hAnsi="Arial" w:cs="Arial"/>
          <w:sz w:val="22"/>
          <w:szCs w:val="22"/>
        </w:rPr>
        <w:t>000-level course</w:t>
      </w:r>
    </w:p>
    <w:p w14:paraId="6C213C61" w14:textId="77777777" w:rsidR="00DC4A6D" w:rsidRPr="00EE0A60"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Course outcomes, major topics, assignments, and other attributes justify a 4</w:t>
      </w:r>
      <w:r w:rsidRPr="00EE0A60">
        <w:rPr>
          <w:rFonts w:ascii="Arial" w:hAnsi="Arial" w:cs="Arial"/>
          <w:sz w:val="22"/>
          <w:szCs w:val="22"/>
        </w:rPr>
        <w:t>000-level</w:t>
      </w:r>
      <w:r>
        <w:rPr>
          <w:rFonts w:ascii="Arial" w:hAnsi="Arial" w:cs="Arial"/>
          <w:sz w:val="22"/>
          <w:szCs w:val="22"/>
        </w:rPr>
        <w:t xml:space="preserve"> course</w:t>
      </w:r>
    </w:p>
    <w:p w14:paraId="52164987" w14:textId="77777777" w:rsidR="00DC4A6D"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Course outcomes, major topics, assignments, and other attributes justify 3 credits</w:t>
      </w:r>
    </w:p>
    <w:p w14:paraId="1048C632" w14:textId="77777777" w:rsidR="00554A21" w:rsidRDefault="00554A21" w:rsidP="00554A21">
      <w:pPr>
        <w:pStyle w:val="NoSpacing"/>
        <w:rPr>
          <w:rFonts w:ascii="Arial" w:hAnsi="Arial" w:cs="Arial"/>
          <w:sz w:val="22"/>
          <w:szCs w:val="22"/>
        </w:rPr>
      </w:pPr>
    </w:p>
    <w:p w14:paraId="52E82748" w14:textId="1462D4F5" w:rsidR="00554A21" w:rsidRDefault="00554A21" w:rsidP="00554A21">
      <w:pPr>
        <w:rPr>
          <w:rFonts w:ascii="Arial" w:hAnsi="Arial" w:cs="Arial"/>
          <w:sz w:val="22"/>
          <w:szCs w:val="22"/>
        </w:rPr>
      </w:pPr>
      <w:r>
        <w:rPr>
          <w:rFonts w:ascii="Arial" w:hAnsi="Arial" w:cs="Arial"/>
          <w:sz w:val="22"/>
          <w:szCs w:val="22"/>
        </w:rPr>
        <w:t>The new course proposal was approved electronically</w:t>
      </w:r>
      <w:r w:rsidR="006B7F9A">
        <w:rPr>
          <w:rFonts w:ascii="Arial" w:hAnsi="Arial" w:cs="Arial"/>
          <w:sz w:val="22"/>
          <w:szCs w:val="22"/>
        </w:rPr>
        <w:t xml:space="preserve"> pending clarification of the lack of prerequisites</w:t>
      </w:r>
      <w:r>
        <w:rPr>
          <w:rFonts w:ascii="Arial" w:hAnsi="Arial" w:cs="Arial"/>
          <w:sz w:val="22"/>
          <w:szCs w:val="22"/>
        </w:rPr>
        <w:t>.</w:t>
      </w:r>
      <w:r w:rsidR="006B7F9A">
        <w:rPr>
          <w:rFonts w:ascii="Arial" w:hAnsi="Arial" w:cs="Arial"/>
          <w:sz w:val="22"/>
          <w:szCs w:val="22"/>
        </w:rPr>
        <w:t xml:space="preserve">  Tony Pittarese will contact the originator for clarification about the perquisites.</w:t>
      </w:r>
      <w:r w:rsidRPr="00EE0A60">
        <w:rPr>
          <w:rFonts w:ascii="Arial" w:hAnsi="Arial" w:cs="Arial"/>
          <w:sz w:val="22"/>
          <w:szCs w:val="22"/>
        </w:rPr>
        <w:t xml:space="preserve"> </w:t>
      </w:r>
    </w:p>
    <w:p w14:paraId="7CE8637A" w14:textId="27E2483C" w:rsidR="004B508A" w:rsidRPr="00EE0A60" w:rsidRDefault="00554A21" w:rsidP="00554A21">
      <w:pPr>
        <w:rPr>
          <w:rFonts w:ascii="Arial" w:hAnsi="Arial" w:cs="Arial"/>
          <w:sz w:val="22"/>
          <w:szCs w:val="22"/>
        </w:rPr>
      </w:pPr>
      <w:r w:rsidRPr="00EE0A60">
        <w:rPr>
          <w:rFonts w:ascii="Arial" w:hAnsi="Arial" w:cs="Arial"/>
          <w:sz w:val="22"/>
          <w:szCs w:val="22"/>
        </w:rPr>
        <w:t xml:space="preserve"> </w:t>
      </w:r>
    </w:p>
    <w:tbl>
      <w:tblPr>
        <w:tblStyle w:val="TableGrid"/>
        <w:tblW w:w="0" w:type="auto"/>
        <w:tblInd w:w="715" w:type="dxa"/>
        <w:tblLook w:val="04A0" w:firstRow="1" w:lastRow="0" w:firstColumn="1" w:lastColumn="0" w:noHBand="0" w:noVBand="1"/>
      </w:tblPr>
      <w:tblGrid>
        <w:gridCol w:w="3780"/>
        <w:gridCol w:w="1618"/>
        <w:gridCol w:w="1618"/>
        <w:gridCol w:w="1619"/>
      </w:tblGrid>
      <w:tr w:rsidR="004B508A" w:rsidRPr="00597ADF" w14:paraId="6B34915A" w14:textId="77777777" w:rsidTr="00BC0AD2">
        <w:tc>
          <w:tcPr>
            <w:tcW w:w="3780" w:type="dxa"/>
          </w:tcPr>
          <w:p w14:paraId="15B70898"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Approve</w:t>
            </w:r>
          </w:p>
        </w:tc>
        <w:tc>
          <w:tcPr>
            <w:tcW w:w="1618" w:type="dxa"/>
          </w:tcPr>
          <w:p w14:paraId="29D159EE"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Do Not Approve</w:t>
            </w:r>
          </w:p>
        </w:tc>
        <w:tc>
          <w:tcPr>
            <w:tcW w:w="1618" w:type="dxa"/>
          </w:tcPr>
          <w:p w14:paraId="5F73C777"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Abstain</w:t>
            </w:r>
          </w:p>
        </w:tc>
        <w:tc>
          <w:tcPr>
            <w:tcW w:w="1619" w:type="dxa"/>
          </w:tcPr>
          <w:p w14:paraId="77B80F6C"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Feedback not submitted</w:t>
            </w:r>
          </w:p>
        </w:tc>
      </w:tr>
      <w:tr w:rsidR="004B508A" w:rsidRPr="00597ADF" w14:paraId="2B5A2799" w14:textId="77777777" w:rsidTr="00BC0AD2">
        <w:tc>
          <w:tcPr>
            <w:tcW w:w="3780" w:type="dxa"/>
          </w:tcPr>
          <w:p w14:paraId="5AB911EB" w14:textId="77777777" w:rsidR="004B508A" w:rsidRPr="00597ADF" w:rsidRDefault="004B508A" w:rsidP="00BC0AD2">
            <w:pPr>
              <w:rPr>
                <w:rFonts w:ascii="Arial" w:hAnsi="Arial" w:cs="Arial"/>
                <w:sz w:val="18"/>
                <w:szCs w:val="18"/>
              </w:rPr>
            </w:pPr>
            <w:r w:rsidRPr="00597ADF">
              <w:rPr>
                <w:rFonts w:ascii="Arial" w:hAnsi="Arial" w:cs="Arial"/>
                <w:sz w:val="18"/>
                <w:szCs w:val="18"/>
              </w:rPr>
              <w:t>Brodrick, Davis, Fair, Fox-Horton, Good, Harrison, Koterbay, Shafer, Taylor, Young</w:t>
            </w:r>
          </w:p>
        </w:tc>
        <w:tc>
          <w:tcPr>
            <w:tcW w:w="1618" w:type="dxa"/>
          </w:tcPr>
          <w:p w14:paraId="08F157B0" w14:textId="77777777" w:rsidR="004B508A" w:rsidRPr="00597ADF" w:rsidRDefault="004B508A" w:rsidP="00BC0AD2">
            <w:pPr>
              <w:rPr>
                <w:rFonts w:ascii="Arial" w:hAnsi="Arial" w:cs="Arial"/>
                <w:sz w:val="18"/>
                <w:szCs w:val="18"/>
              </w:rPr>
            </w:pPr>
          </w:p>
        </w:tc>
        <w:tc>
          <w:tcPr>
            <w:tcW w:w="1618" w:type="dxa"/>
          </w:tcPr>
          <w:p w14:paraId="2DBDC352" w14:textId="77777777" w:rsidR="004B508A" w:rsidRPr="00597ADF" w:rsidRDefault="004B508A" w:rsidP="00BC0AD2">
            <w:pPr>
              <w:rPr>
                <w:rFonts w:ascii="Arial" w:hAnsi="Arial" w:cs="Arial"/>
                <w:sz w:val="18"/>
                <w:szCs w:val="18"/>
              </w:rPr>
            </w:pPr>
          </w:p>
        </w:tc>
        <w:tc>
          <w:tcPr>
            <w:tcW w:w="1619" w:type="dxa"/>
          </w:tcPr>
          <w:p w14:paraId="63FAE619" w14:textId="77777777" w:rsidR="004B508A" w:rsidRPr="00597ADF" w:rsidRDefault="004B508A" w:rsidP="00BC0AD2">
            <w:pPr>
              <w:rPr>
                <w:rFonts w:ascii="Arial" w:hAnsi="Arial" w:cs="Arial"/>
                <w:sz w:val="18"/>
                <w:szCs w:val="18"/>
              </w:rPr>
            </w:pPr>
            <w:r w:rsidRPr="00597ADF">
              <w:rPr>
                <w:rFonts w:ascii="Arial" w:hAnsi="Arial" w:cs="Arial"/>
                <w:sz w:val="18"/>
                <w:szCs w:val="18"/>
              </w:rPr>
              <w:t>Chandley, Nandi, Sell</w:t>
            </w:r>
          </w:p>
        </w:tc>
      </w:tr>
    </w:tbl>
    <w:p w14:paraId="57B667BA" w14:textId="292AF7ED" w:rsidR="00554A21" w:rsidRDefault="00554A21" w:rsidP="00554A21">
      <w:pPr>
        <w:pStyle w:val="NoSpacing"/>
        <w:rPr>
          <w:rFonts w:ascii="Arial" w:hAnsi="Arial" w:cs="Arial"/>
          <w:sz w:val="22"/>
          <w:szCs w:val="22"/>
        </w:rPr>
      </w:pPr>
    </w:p>
    <w:p w14:paraId="0BB6386B" w14:textId="77777777" w:rsidR="00554A21" w:rsidRDefault="00554A21" w:rsidP="00554A21">
      <w:pPr>
        <w:pStyle w:val="NoSpacing"/>
        <w:rPr>
          <w:rFonts w:ascii="Arial" w:hAnsi="Arial" w:cs="Arial"/>
          <w:sz w:val="22"/>
          <w:szCs w:val="22"/>
        </w:rPr>
      </w:pPr>
    </w:p>
    <w:p w14:paraId="083A9B24" w14:textId="5A339C55" w:rsidR="00554A21" w:rsidRPr="007E0604" w:rsidRDefault="00554A21" w:rsidP="00554A21">
      <w:pPr>
        <w:rPr>
          <w:rFonts w:ascii="Arial" w:hAnsi="Arial" w:cs="Arial"/>
          <w:bCs/>
          <w:i/>
          <w:iCs/>
          <w:sz w:val="22"/>
          <w:szCs w:val="22"/>
          <w:highlight w:val="yellow"/>
        </w:rPr>
      </w:pPr>
      <w:r w:rsidRPr="007E0604">
        <w:rPr>
          <w:rFonts w:ascii="Arial" w:hAnsi="Arial" w:cs="Arial"/>
          <w:bCs/>
          <w:i/>
          <w:iCs/>
          <w:sz w:val="22"/>
          <w:szCs w:val="22"/>
          <w:highlight w:val="yellow"/>
        </w:rPr>
        <w:t xml:space="preserve">- </w:t>
      </w:r>
      <w:r>
        <w:rPr>
          <w:rFonts w:ascii="Arial" w:hAnsi="Arial" w:cs="Arial"/>
          <w:bCs/>
          <w:i/>
          <w:iCs/>
          <w:sz w:val="22"/>
          <w:szCs w:val="22"/>
          <w:highlight w:val="yellow"/>
        </w:rPr>
        <w:t>SOWK 4347/5347 Indigenous Approaches to Environmental Justice</w:t>
      </w:r>
    </w:p>
    <w:p w14:paraId="4B5E76C4" w14:textId="77777777" w:rsidR="00554A21" w:rsidRDefault="00554A21" w:rsidP="00554A21">
      <w:pPr>
        <w:pStyle w:val="NoSpacing"/>
        <w:rPr>
          <w:rFonts w:ascii="Arial" w:hAnsi="Arial" w:cs="Arial"/>
          <w:sz w:val="22"/>
          <w:szCs w:val="22"/>
        </w:rPr>
      </w:pPr>
    </w:p>
    <w:p w14:paraId="01FF0A02" w14:textId="77777777" w:rsidR="00554A21" w:rsidRDefault="00554A21" w:rsidP="00554A21">
      <w:pPr>
        <w:pStyle w:val="NoSpacing"/>
        <w:rPr>
          <w:rFonts w:ascii="Arial" w:hAnsi="Arial" w:cs="Arial"/>
          <w:sz w:val="22"/>
          <w:szCs w:val="22"/>
        </w:rPr>
      </w:pPr>
      <w:r>
        <w:rPr>
          <w:rFonts w:ascii="Arial" w:hAnsi="Arial" w:cs="Arial"/>
          <w:sz w:val="22"/>
          <w:szCs w:val="22"/>
        </w:rPr>
        <w:t>Snapshot:</w:t>
      </w:r>
    </w:p>
    <w:p w14:paraId="302FA92C" w14:textId="5F0D6956" w:rsidR="00554A21" w:rsidRDefault="006B7F9A" w:rsidP="00554A21">
      <w:pPr>
        <w:pStyle w:val="NoSpacing"/>
        <w:numPr>
          <w:ilvl w:val="0"/>
          <w:numId w:val="13"/>
        </w:numPr>
        <w:rPr>
          <w:rFonts w:ascii="Arial" w:hAnsi="Arial" w:cs="Arial"/>
          <w:sz w:val="22"/>
          <w:szCs w:val="22"/>
        </w:rPr>
      </w:pPr>
      <w:r>
        <w:rPr>
          <w:rFonts w:ascii="Arial" w:hAnsi="Arial" w:cs="Arial"/>
          <w:sz w:val="22"/>
          <w:szCs w:val="22"/>
        </w:rPr>
        <w:t xml:space="preserve">Course </w:t>
      </w:r>
      <w:proofErr w:type="gramStart"/>
      <w:r>
        <w:rPr>
          <w:rFonts w:ascii="Arial" w:hAnsi="Arial" w:cs="Arial"/>
          <w:sz w:val="22"/>
          <w:szCs w:val="22"/>
        </w:rPr>
        <w:t>similar to</w:t>
      </w:r>
      <w:proofErr w:type="gramEnd"/>
      <w:r>
        <w:rPr>
          <w:rFonts w:ascii="Arial" w:hAnsi="Arial" w:cs="Arial"/>
          <w:sz w:val="22"/>
          <w:szCs w:val="22"/>
        </w:rPr>
        <w:t xml:space="preserve"> other courses – ANTH 3250 Environmental Anthropology</w:t>
      </w:r>
    </w:p>
    <w:p w14:paraId="2F79CA8A" w14:textId="77777777" w:rsidR="00554A21" w:rsidRDefault="00554A21" w:rsidP="00554A21">
      <w:pPr>
        <w:pStyle w:val="NoSpacing"/>
        <w:rPr>
          <w:rFonts w:ascii="Arial" w:hAnsi="Arial" w:cs="Arial"/>
          <w:sz w:val="22"/>
          <w:szCs w:val="22"/>
        </w:rPr>
      </w:pPr>
    </w:p>
    <w:p w14:paraId="2995CBB2" w14:textId="77777777" w:rsidR="00554A21" w:rsidRPr="00EE0A60" w:rsidRDefault="00554A21" w:rsidP="00554A21">
      <w:pPr>
        <w:pStyle w:val="NoSpacing"/>
        <w:rPr>
          <w:rFonts w:ascii="Arial" w:hAnsi="Arial" w:cs="Arial"/>
          <w:sz w:val="22"/>
          <w:szCs w:val="22"/>
        </w:rPr>
      </w:pPr>
      <w:r w:rsidRPr="00EE0A60">
        <w:rPr>
          <w:rFonts w:ascii="Arial" w:hAnsi="Arial" w:cs="Arial"/>
          <w:sz w:val="22"/>
          <w:szCs w:val="22"/>
        </w:rPr>
        <w:t xml:space="preserve">Confirmation from </w:t>
      </w:r>
      <w:r>
        <w:rPr>
          <w:rFonts w:ascii="Arial" w:hAnsi="Arial" w:cs="Arial"/>
          <w:sz w:val="22"/>
          <w:szCs w:val="22"/>
        </w:rPr>
        <w:t>UCC Members</w:t>
      </w:r>
    </w:p>
    <w:p w14:paraId="266ED99A" w14:textId="77777777" w:rsidR="00554A21" w:rsidRDefault="00554A21" w:rsidP="00554A21">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72B433F8" w14:textId="6C0FFFE1" w:rsidR="00554A21" w:rsidRPr="00EE0A60" w:rsidRDefault="00554A21" w:rsidP="00554A21">
      <w:pPr>
        <w:pStyle w:val="NoSpacing"/>
        <w:numPr>
          <w:ilvl w:val="1"/>
          <w:numId w:val="2"/>
        </w:numPr>
        <w:ind w:hanging="450"/>
        <w:rPr>
          <w:rFonts w:ascii="Arial" w:hAnsi="Arial" w:cs="Arial"/>
          <w:sz w:val="22"/>
          <w:szCs w:val="22"/>
        </w:rPr>
      </w:pPr>
      <w:r>
        <w:rPr>
          <w:rFonts w:ascii="Arial" w:hAnsi="Arial" w:cs="Arial"/>
          <w:sz w:val="22"/>
          <w:szCs w:val="22"/>
        </w:rPr>
        <w:t xml:space="preserve">Course </w:t>
      </w:r>
      <w:r w:rsidRPr="00EE0A60">
        <w:rPr>
          <w:rFonts w:ascii="Arial" w:hAnsi="Arial" w:cs="Arial"/>
          <w:sz w:val="22"/>
          <w:szCs w:val="22"/>
        </w:rPr>
        <w:t xml:space="preserve">adds value to the </w:t>
      </w:r>
      <w:r w:rsidR="00DC4A6D">
        <w:rPr>
          <w:rFonts w:ascii="Arial" w:hAnsi="Arial" w:cs="Arial"/>
          <w:sz w:val="22"/>
          <w:szCs w:val="22"/>
        </w:rPr>
        <w:t>proposing department</w:t>
      </w:r>
    </w:p>
    <w:p w14:paraId="063A95CD" w14:textId="7216472A" w:rsidR="00554A21" w:rsidRPr="00EE0A60" w:rsidRDefault="00554A21" w:rsidP="00554A21">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were evaluated to be of appropriate </w:t>
      </w:r>
      <w:r w:rsidR="00DC4A6D">
        <w:rPr>
          <w:rFonts w:ascii="Arial" w:hAnsi="Arial" w:cs="Arial"/>
          <w:sz w:val="22"/>
          <w:szCs w:val="22"/>
        </w:rPr>
        <w:t xml:space="preserve">composition and </w:t>
      </w:r>
      <w:r w:rsidRPr="00EE0A60">
        <w:rPr>
          <w:rFonts w:ascii="Arial" w:hAnsi="Arial" w:cs="Arial"/>
          <w:sz w:val="22"/>
          <w:szCs w:val="22"/>
        </w:rPr>
        <w:t xml:space="preserve">rigor for a </w:t>
      </w:r>
      <w:r w:rsidR="00DC4A6D">
        <w:rPr>
          <w:rFonts w:ascii="Arial" w:hAnsi="Arial" w:cs="Arial"/>
          <w:sz w:val="22"/>
          <w:szCs w:val="22"/>
        </w:rPr>
        <w:t>4</w:t>
      </w:r>
      <w:r w:rsidRPr="00EE0A60">
        <w:rPr>
          <w:rFonts w:ascii="Arial" w:hAnsi="Arial" w:cs="Arial"/>
          <w:sz w:val="22"/>
          <w:szCs w:val="22"/>
        </w:rPr>
        <w:t>000-level course</w:t>
      </w:r>
    </w:p>
    <w:p w14:paraId="109191BF" w14:textId="1265DF4A" w:rsidR="00554A21" w:rsidRPr="00EE0A60" w:rsidRDefault="00DC4A6D" w:rsidP="00554A21">
      <w:pPr>
        <w:pStyle w:val="NoSpacing"/>
        <w:numPr>
          <w:ilvl w:val="1"/>
          <w:numId w:val="2"/>
        </w:numPr>
        <w:ind w:hanging="450"/>
        <w:rPr>
          <w:rFonts w:ascii="Arial" w:hAnsi="Arial" w:cs="Arial"/>
          <w:sz w:val="22"/>
          <w:szCs w:val="22"/>
        </w:rPr>
      </w:pPr>
      <w:r>
        <w:rPr>
          <w:rFonts w:ascii="Arial" w:hAnsi="Arial" w:cs="Arial"/>
          <w:sz w:val="22"/>
          <w:szCs w:val="22"/>
        </w:rPr>
        <w:t>Course outcomes, major topics, assignments, and other attributes justify a 4</w:t>
      </w:r>
      <w:r w:rsidRPr="00EE0A60">
        <w:rPr>
          <w:rFonts w:ascii="Arial" w:hAnsi="Arial" w:cs="Arial"/>
          <w:sz w:val="22"/>
          <w:szCs w:val="22"/>
        </w:rPr>
        <w:t>000-level</w:t>
      </w:r>
      <w:r>
        <w:rPr>
          <w:rFonts w:ascii="Arial" w:hAnsi="Arial" w:cs="Arial"/>
          <w:sz w:val="22"/>
          <w:szCs w:val="22"/>
        </w:rPr>
        <w:t xml:space="preserve"> course</w:t>
      </w:r>
    </w:p>
    <w:p w14:paraId="3B910FAC" w14:textId="24D9598D" w:rsidR="00554A21" w:rsidRDefault="00DC4A6D" w:rsidP="00554A21">
      <w:pPr>
        <w:pStyle w:val="NoSpacing"/>
        <w:numPr>
          <w:ilvl w:val="1"/>
          <w:numId w:val="2"/>
        </w:numPr>
        <w:ind w:hanging="450"/>
        <w:rPr>
          <w:rFonts w:ascii="Arial" w:hAnsi="Arial" w:cs="Arial"/>
          <w:sz w:val="22"/>
          <w:szCs w:val="22"/>
        </w:rPr>
      </w:pPr>
      <w:r>
        <w:rPr>
          <w:rFonts w:ascii="Arial" w:hAnsi="Arial" w:cs="Arial"/>
          <w:sz w:val="22"/>
          <w:szCs w:val="22"/>
        </w:rPr>
        <w:t>Course outcomes, major topics, assignments, and other attributes justify 3 credits</w:t>
      </w:r>
    </w:p>
    <w:p w14:paraId="50B29077" w14:textId="77777777" w:rsidR="006A5770" w:rsidRDefault="006A5770" w:rsidP="00B150A0">
      <w:pPr>
        <w:rPr>
          <w:rFonts w:ascii="Arial" w:hAnsi="Arial" w:cs="Arial"/>
          <w:sz w:val="22"/>
          <w:szCs w:val="22"/>
        </w:rPr>
      </w:pPr>
    </w:p>
    <w:p w14:paraId="275590D7" w14:textId="7C0F5338" w:rsidR="00B150A0" w:rsidRDefault="00B150A0" w:rsidP="00B150A0">
      <w:pPr>
        <w:rPr>
          <w:rFonts w:ascii="Arial" w:hAnsi="Arial" w:cs="Arial"/>
          <w:sz w:val="22"/>
          <w:szCs w:val="22"/>
        </w:rPr>
      </w:pPr>
      <w:r>
        <w:rPr>
          <w:rFonts w:ascii="Arial" w:hAnsi="Arial" w:cs="Arial"/>
          <w:sz w:val="22"/>
          <w:szCs w:val="22"/>
        </w:rPr>
        <w:t>The new course proposal was approved electronically pending confirmation there is no duplication with ANTH 3250 prerequisites.  Tony Pittarese will contact the originator to request an e-mail from the Department of Anthropology verifying the proposed course does not overlap.</w:t>
      </w:r>
      <w:r w:rsidRPr="00EE0A60">
        <w:rPr>
          <w:rFonts w:ascii="Arial" w:hAnsi="Arial" w:cs="Arial"/>
          <w:sz w:val="22"/>
          <w:szCs w:val="22"/>
        </w:rPr>
        <w:t xml:space="preserve"> </w:t>
      </w:r>
    </w:p>
    <w:p w14:paraId="72F894D6" w14:textId="77777777" w:rsidR="004B508A" w:rsidRDefault="004B508A" w:rsidP="00B150A0">
      <w:pPr>
        <w:rPr>
          <w:rFonts w:ascii="Arial" w:hAnsi="Arial" w:cs="Arial"/>
          <w:sz w:val="22"/>
          <w:szCs w:val="22"/>
        </w:rPr>
      </w:pPr>
    </w:p>
    <w:p w14:paraId="3EF3FDB3" w14:textId="77777777" w:rsidR="00554A21" w:rsidRPr="00EE0A60" w:rsidRDefault="00554A21" w:rsidP="00554A21">
      <w:pPr>
        <w:rPr>
          <w:rFonts w:ascii="Arial" w:hAnsi="Arial" w:cs="Arial"/>
          <w:sz w:val="22"/>
          <w:szCs w:val="22"/>
        </w:rPr>
      </w:pPr>
      <w:r w:rsidRPr="00EE0A60">
        <w:rPr>
          <w:rFonts w:ascii="Arial" w:hAnsi="Arial" w:cs="Arial"/>
          <w:sz w:val="22"/>
          <w:szCs w:val="22"/>
        </w:rPr>
        <w:t xml:space="preserve"> </w:t>
      </w:r>
    </w:p>
    <w:tbl>
      <w:tblPr>
        <w:tblStyle w:val="TableGrid"/>
        <w:tblW w:w="0" w:type="auto"/>
        <w:tblInd w:w="715" w:type="dxa"/>
        <w:tblLook w:val="04A0" w:firstRow="1" w:lastRow="0" w:firstColumn="1" w:lastColumn="0" w:noHBand="0" w:noVBand="1"/>
      </w:tblPr>
      <w:tblGrid>
        <w:gridCol w:w="3780"/>
        <w:gridCol w:w="1618"/>
        <w:gridCol w:w="1618"/>
        <w:gridCol w:w="1619"/>
      </w:tblGrid>
      <w:tr w:rsidR="004B508A" w:rsidRPr="00597ADF" w14:paraId="206A8785" w14:textId="77777777" w:rsidTr="00BC0AD2">
        <w:tc>
          <w:tcPr>
            <w:tcW w:w="3780" w:type="dxa"/>
          </w:tcPr>
          <w:p w14:paraId="3CADDC3E"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Approve</w:t>
            </w:r>
          </w:p>
        </w:tc>
        <w:tc>
          <w:tcPr>
            <w:tcW w:w="1618" w:type="dxa"/>
          </w:tcPr>
          <w:p w14:paraId="74E7112F"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Do Not Approve</w:t>
            </w:r>
          </w:p>
        </w:tc>
        <w:tc>
          <w:tcPr>
            <w:tcW w:w="1618" w:type="dxa"/>
          </w:tcPr>
          <w:p w14:paraId="5F8B3008"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Abstain</w:t>
            </w:r>
          </w:p>
        </w:tc>
        <w:tc>
          <w:tcPr>
            <w:tcW w:w="1619" w:type="dxa"/>
          </w:tcPr>
          <w:p w14:paraId="79BE9BC3"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Feedback not submitted</w:t>
            </w:r>
          </w:p>
        </w:tc>
      </w:tr>
      <w:tr w:rsidR="004B508A" w:rsidRPr="00597ADF" w14:paraId="639226D7" w14:textId="77777777" w:rsidTr="00BC0AD2">
        <w:tc>
          <w:tcPr>
            <w:tcW w:w="3780" w:type="dxa"/>
          </w:tcPr>
          <w:p w14:paraId="31DDC093" w14:textId="77777777" w:rsidR="004B508A" w:rsidRPr="00597ADF" w:rsidRDefault="004B508A" w:rsidP="00BC0AD2">
            <w:pPr>
              <w:rPr>
                <w:rFonts w:ascii="Arial" w:hAnsi="Arial" w:cs="Arial"/>
                <w:sz w:val="18"/>
                <w:szCs w:val="18"/>
              </w:rPr>
            </w:pPr>
            <w:r w:rsidRPr="00597ADF">
              <w:rPr>
                <w:rFonts w:ascii="Arial" w:hAnsi="Arial" w:cs="Arial"/>
                <w:sz w:val="18"/>
                <w:szCs w:val="18"/>
              </w:rPr>
              <w:t>Brodrick, Davis, Fair, Fox-Horton, Good, Harrison, Koterbay, Shafer, Taylor, Young</w:t>
            </w:r>
          </w:p>
        </w:tc>
        <w:tc>
          <w:tcPr>
            <w:tcW w:w="1618" w:type="dxa"/>
          </w:tcPr>
          <w:p w14:paraId="23319747" w14:textId="77777777" w:rsidR="004B508A" w:rsidRPr="00597ADF" w:rsidRDefault="004B508A" w:rsidP="00BC0AD2">
            <w:pPr>
              <w:rPr>
                <w:rFonts w:ascii="Arial" w:hAnsi="Arial" w:cs="Arial"/>
                <w:sz w:val="18"/>
                <w:szCs w:val="18"/>
              </w:rPr>
            </w:pPr>
          </w:p>
        </w:tc>
        <w:tc>
          <w:tcPr>
            <w:tcW w:w="1618" w:type="dxa"/>
          </w:tcPr>
          <w:p w14:paraId="40854A65" w14:textId="77777777" w:rsidR="004B508A" w:rsidRPr="00597ADF" w:rsidRDefault="004B508A" w:rsidP="00BC0AD2">
            <w:pPr>
              <w:rPr>
                <w:rFonts w:ascii="Arial" w:hAnsi="Arial" w:cs="Arial"/>
                <w:sz w:val="18"/>
                <w:szCs w:val="18"/>
              </w:rPr>
            </w:pPr>
          </w:p>
        </w:tc>
        <w:tc>
          <w:tcPr>
            <w:tcW w:w="1619" w:type="dxa"/>
          </w:tcPr>
          <w:p w14:paraId="5483E918" w14:textId="77777777" w:rsidR="004B508A" w:rsidRPr="00597ADF" w:rsidRDefault="004B508A" w:rsidP="00BC0AD2">
            <w:pPr>
              <w:rPr>
                <w:rFonts w:ascii="Arial" w:hAnsi="Arial" w:cs="Arial"/>
                <w:sz w:val="18"/>
                <w:szCs w:val="18"/>
              </w:rPr>
            </w:pPr>
            <w:r w:rsidRPr="00597ADF">
              <w:rPr>
                <w:rFonts w:ascii="Arial" w:hAnsi="Arial" w:cs="Arial"/>
                <w:sz w:val="18"/>
                <w:szCs w:val="18"/>
              </w:rPr>
              <w:t>Chandley, Nandi, Sell</w:t>
            </w:r>
          </w:p>
        </w:tc>
      </w:tr>
    </w:tbl>
    <w:p w14:paraId="0A5F9AC1" w14:textId="77777777" w:rsidR="00554A21" w:rsidRDefault="00554A21" w:rsidP="00554A21">
      <w:pPr>
        <w:pStyle w:val="NoSpacing"/>
        <w:rPr>
          <w:rFonts w:ascii="Arial" w:hAnsi="Arial" w:cs="Arial"/>
          <w:sz w:val="22"/>
          <w:szCs w:val="22"/>
        </w:rPr>
      </w:pPr>
    </w:p>
    <w:p w14:paraId="3FD719D5" w14:textId="1FF26126" w:rsidR="00DC48D7" w:rsidRPr="00DC48D7" w:rsidRDefault="00035663" w:rsidP="00DC48D7">
      <w:pPr>
        <w:rPr>
          <w:rFonts w:ascii="Arial" w:hAnsi="Arial" w:cs="Arial"/>
          <w:bCs/>
          <w:i/>
          <w:iCs/>
          <w:sz w:val="22"/>
          <w:szCs w:val="22"/>
          <w:highlight w:val="yellow"/>
        </w:rPr>
      </w:pPr>
      <w:r w:rsidRPr="00DC48D7">
        <w:rPr>
          <w:rFonts w:ascii="Arial" w:hAnsi="Arial" w:cs="Arial"/>
          <w:bCs/>
          <w:i/>
          <w:iCs/>
          <w:sz w:val="22"/>
          <w:szCs w:val="22"/>
          <w:highlight w:val="yellow"/>
        </w:rPr>
        <w:lastRenderedPageBreak/>
        <w:t xml:space="preserve">- </w:t>
      </w:r>
      <w:bookmarkStart w:id="2" w:name="_Hlk32512110"/>
      <w:r w:rsidR="00554A21">
        <w:rPr>
          <w:rFonts w:ascii="Arial" w:hAnsi="Arial" w:cs="Arial"/>
          <w:bCs/>
          <w:i/>
          <w:iCs/>
          <w:sz w:val="22"/>
          <w:szCs w:val="22"/>
          <w:highlight w:val="yellow"/>
        </w:rPr>
        <w:t>Revise Curriculum: Non-Substantive B</w:t>
      </w:r>
      <w:r w:rsidR="00DC4A6D">
        <w:rPr>
          <w:rFonts w:ascii="Arial" w:hAnsi="Arial" w:cs="Arial"/>
          <w:bCs/>
          <w:i/>
          <w:iCs/>
          <w:sz w:val="22"/>
          <w:szCs w:val="22"/>
          <w:highlight w:val="yellow"/>
        </w:rPr>
        <w:t>.</w:t>
      </w:r>
      <w:r w:rsidR="00554A21">
        <w:rPr>
          <w:rFonts w:ascii="Arial" w:hAnsi="Arial" w:cs="Arial"/>
          <w:bCs/>
          <w:i/>
          <w:iCs/>
          <w:sz w:val="22"/>
          <w:szCs w:val="22"/>
          <w:highlight w:val="yellow"/>
        </w:rPr>
        <w:t>S</w:t>
      </w:r>
      <w:r w:rsidR="00DC4A6D">
        <w:rPr>
          <w:rFonts w:ascii="Arial" w:hAnsi="Arial" w:cs="Arial"/>
          <w:bCs/>
          <w:i/>
          <w:iCs/>
          <w:sz w:val="22"/>
          <w:szCs w:val="22"/>
          <w:highlight w:val="yellow"/>
        </w:rPr>
        <w:t>.</w:t>
      </w:r>
      <w:r w:rsidR="00554A21">
        <w:rPr>
          <w:rFonts w:ascii="Arial" w:hAnsi="Arial" w:cs="Arial"/>
          <w:bCs/>
          <w:i/>
          <w:iCs/>
          <w:sz w:val="22"/>
          <w:szCs w:val="22"/>
          <w:highlight w:val="yellow"/>
        </w:rPr>
        <w:t xml:space="preserve"> Engineering Technology</w:t>
      </w:r>
    </w:p>
    <w:p w14:paraId="58C2B70B" w14:textId="40F513DD" w:rsidR="003937DA" w:rsidRDefault="003937DA" w:rsidP="00DC48D7">
      <w:pPr>
        <w:pStyle w:val="NoSpacing"/>
        <w:rPr>
          <w:rFonts w:ascii="Arial" w:hAnsi="Arial" w:cs="Arial"/>
          <w:sz w:val="22"/>
          <w:szCs w:val="22"/>
        </w:rPr>
      </w:pPr>
    </w:p>
    <w:p w14:paraId="1507CA39" w14:textId="416C44A5" w:rsidR="003937DA" w:rsidRDefault="003937DA" w:rsidP="00DC48D7">
      <w:pPr>
        <w:pStyle w:val="NoSpacing"/>
        <w:rPr>
          <w:rFonts w:ascii="Arial" w:hAnsi="Arial" w:cs="Arial"/>
          <w:sz w:val="22"/>
          <w:szCs w:val="22"/>
        </w:rPr>
      </w:pPr>
      <w:r>
        <w:rPr>
          <w:rFonts w:ascii="Arial" w:hAnsi="Arial" w:cs="Arial"/>
          <w:sz w:val="22"/>
          <w:szCs w:val="22"/>
        </w:rPr>
        <w:t>Recommendations:</w:t>
      </w:r>
    </w:p>
    <w:bookmarkEnd w:id="2"/>
    <w:p w14:paraId="30B0EE24" w14:textId="77777777" w:rsidR="00355382" w:rsidRDefault="00355382" w:rsidP="00355382">
      <w:pPr>
        <w:pStyle w:val="NoSpacing"/>
        <w:numPr>
          <w:ilvl w:val="0"/>
          <w:numId w:val="7"/>
        </w:numPr>
        <w:rPr>
          <w:rFonts w:ascii="Arial" w:hAnsi="Arial" w:cs="Arial"/>
          <w:sz w:val="22"/>
          <w:szCs w:val="22"/>
        </w:rPr>
      </w:pPr>
      <w:r>
        <w:rPr>
          <w:rFonts w:ascii="Arial" w:hAnsi="Arial" w:cs="Arial"/>
          <w:sz w:val="22"/>
          <w:szCs w:val="22"/>
        </w:rPr>
        <w:t>Change implementation date to Fall 2021</w:t>
      </w:r>
    </w:p>
    <w:p w14:paraId="2176A6A6" w14:textId="77777777" w:rsidR="00966621" w:rsidRDefault="00966621" w:rsidP="00DC48D7">
      <w:pPr>
        <w:pStyle w:val="NoSpacing"/>
        <w:rPr>
          <w:rFonts w:ascii="Arial" w:hAnsi="Arial" w:cs="Arial"/>
          <w:sz w:val="22"/>
          <w:szCs w:val="22"/>
        </w:rPr>
      </w:pPr>
    </w:p>
    <w:p w14:paraId="424B14AA" w14:textId="07247376" w:rsidR="00DC48D7" w:rsidRPr="00EE0A60" w:rsidRDefault="00DC48D7" w:rsidP="00DC48D7">
      <w:pPr>
        <w:pStyle w:val="NoSpacing"/>
        <w:rPr>
          <w:rFonts w:ascii="Arial" w:hAnsi="Arial" w:cs="Arial"/>
          <w:sz w:val="22"/>
          <w:szCs w:val="22"/>
        </w:rPr>
      </w:pPr>
      <w:r w:rsidRPr="00EE0A60">
        <w:rPr>
          <w:rFonts w:ascii="Arial" w:hAnsi="Arial" w:cs="Arial"/>
          <w:sz w:val="22"/>
          <w:szCs w:val="22"/>
        </w:rPr>
        <w:t xml:space="preserve">Confirmation from </w:t>
      </w:r>
      <w:r w:rsidR="00554A21">
        <w:rPr>
          <w:rFonts w:ascii="Arial" w:hAnsi="Arial" w:cs="Arial"/>
          <w:sz w:val="22"/>
          <w:szCs w:val="22"/>
        </w:rPr>
        <w:t>UCC Members</w:t>
      </w:r>
    </w:p>
    <w:p w14:paraId="2AE8C316" w14:textId="77777777" w:rsidR="00554A21" w:rsidRDefault="00554A21" w:rsidP="00DC48D7">
      <w:pPr>
        <w:pStyle w:val="NoSpacing"/>
        <w:numPr>
          <w:ilvl w:val="1"/>
          <w:numId w:val="2"/>
        </w:numPr>
        <w:ind w:hanging="450"/>
        <w:rPr>
          <w:rFonts w:ascii="Arial" w:hAnsi="Arial" w:cs="Arial"/>
          <w:sz w:val="22"/>
          <w:szCs w:val="22"/>
        </w:rPr>
      </w:pPr>
      <w:r>
        <w:rPr>
          <w:rFonts w:ascii="Arial" w:hAnsi="Arial" w:cs="Arial"/>
          <w:sz w:val="22"/>
          <w:szCs w:val="22"/>
        </w:rPr>
        <w:t>Proposal clear and easily understood</w:t>
      </w:r>
    </w:p>
    <w:p w14:paraId="792C4AAA" w14:textId="77777777" w:rsidR="00554A21" w:rsidRDefault="00554A21" w:rsidP="00DC48D7">
      <w:pPr>
        <w:pStyle w:val="NoSpacing"/>
        <w:numPr>
          <w:ilvl w:val="1"/>
          <w:numId w:val="2"/>
        </w:numPr>
        <w:ind w:hanging="450"/>
        <w:rPr>
          <w:rFonts w:ascii="Arial" w:hAnsi="Arial" w:cs="Arial"/>
          <w:sz w:val="22"/>
          <w:szCs w:val="22"/>
        </w:rPr>
      </w:pPr>
      <w:r>
        <w:rPr>
          <w:rFonts w:ascii="Arial" w:hAnsi="Arial" w:cs="Arial"/>
          <w:sz w:val="22"/>
          <w:szCs w:val="22"/>
        </w:rPr>
        <w:t>Proposed modifications to Catalog content correct and consistent with the stated goal of the proposal</w:t>
      </w:r>
    </w:p>
    <w:p w14:paraId="59878BC5" w14:textId="62035D2A" w:rsidR="00554A21" w:rsidRPr="00554A21" w:rsidRDefault="00554A21" w:rsidP="00554A21">
      <w:pPr>
        <w:pStyle w:val="NoSpacing"/>
        <w:numPr>
          <w:ilvl w:val="1"/>
          <w:numId w:val="2"/>
        </w:numPr>
        <w:ind w:hanging="450"/>
        <w:rPr>
          <w:rFonts w:ascii="Arial" w:hAnsi="Arial" w:cs="Arial"/>
          <w:sz w:val="22"/>
          <w:szCs w:val="22"/>
        </w:rPr>
      </w:pPr>
      <w:r>
        <w:rPr>
          <w:rFonts w:ascii="Arial" w:hAnsi="Arial" w:cs="Arial"/>
          <w:sz w:val="22"/>
          <w:szCs w:val="22"/>
        </w:rPr>
        <w:t>Transition plan (if any) for implementing the proposal clear and feasible</w:t>
      </w:r>
    </w:p>
    <w:p w14:paraId="266151EC" w14:textId="006B44B8" w:rsidR="00035663" w:rsidRDefault="00DC48D7" w:rsidP="00035663">
      <w:pPr>
        <w:pStyle w:val="NoSpacing"/>
        <w:numPr>
          <w:ilvl w:val="1"/>
          <w:numId w:val="2"/>
        </w:numPr>
        <w:ind w:hanging="450"/>
        <w:rPr>
          <w:rFonts w:ascii="Arial" w:hAnsi="Arial" w:cs="Arial"/>
          <w:sz w:val="22"/>
          <w:szCs w:val="22"/>
        </w:rPr>
      </w:pPr>
      <w:r w:rsidRPr="00EE0A60">
        <w:rPr>
          <w:rFonts w:ascii="Arial" w:hAnsi="Arial" w:cs="Arial"/>
          <w:sz w:val="22"/>
          <w:szCs w:val="22"/>
        </w:rPr>
        <w:t xml:space="preserve">Proposal consistent with university goals </w:t>
      </w:r>
    </w:p>
    <w:p w14:paraId="2E38069C" w14:textId="36625841" w:rsidR="00554A21" w:rsidRDefault="00554A21" w:rsidP="00554A21">
      <w:pPr>
        <w:pStyle w:val="NoSpacing"/>
        <w:rPr>
          <w:rFonts w:ascii="Arial" w:hAnsi="Arial" w:cs="Arial"/>
          <w:sz w:val="22"/>
          <w:szCs w:val="22"/>
        </w:rPr>
      </w:pPr>
    </w:p>
    <w:p w14:paraId="5AB62611" w14:textId="4572BB92" w:rsidR="00554A21" w:rsidRDefault="00554A21" w:rsidP="00554A21">
      <w:pPr>
        <w:rPr>
          <w:rFonts w:ascii="Arial" w:hAnsi="Arial" w:cs="Arial"/>
          <w:sz w:val="22"/>
          <w:szCs w:val="22"/>
        </w:rPr>
      </w:pPr>
      <w:r>
        <w:rPr>
          <w:rFonts w:ascii="Arial" w:hAnsi="Arial" w:cs="Arial"/>
          <w:sz w:val="22"/>
          <w:szCs w:val="22"/>
        </w:rPr>
        <w:t>The non-substantive curriculum revision proposal was approved electronically.</w:t>
      </w:r>
      <w:r w:rsidRPr="00EE0A60">
        <w:rPr>
          <w:rFonts w:ascii="Arial" w:hAnsi="Arial" w:cs="Arial"/>
          <w:sz w:val="22"/>
          <w:szCs w:val="22"/>
        </w:rPr>
        <w:t xml:space="preserve"> </w:t>
      </w:r>
    </w:p>
    <w:p w14:paraId="18DF348B" w14:textId="77777777" w:rsidR="00554A21" w:rsidRPr="00EE0A60" w:rsidRDefault="00554A21" w:rsidP="00554A21">
      <w:pPr>
        <w:rPr>
          <w:rFonts w:ascii="Arial" w:hAnsi="Arial" w:cs="Arial"/>
          <w:sz w:val="22"/>
          <w:szCs w:val="22"/>
        </w:rPr>
      </w:pPr>
      <w:r w:rsidRPr="00EE0A60">
        <w:rPr>
          <w:rFonts w:ascii="Arial" w:hAnsi="Arial" w:cs="Arial"/>
          <w:sz w:val="22"/>
          <w:szCs w:val="22"/>
        </w:rPr>
        <w:t xml:space="preserve"> </w:t>
      </w:r>
    </w:p>
    <w:tbl>
      <w:tblPr>
        <w:tblStyle w:val="TableGrid"/>
        <w:tblW w:w="0" w:type="auto"/>
        <w:tblInd w:w="715" w:type="dxa"/>
        <w:tblLook w:val="04A0" w:firstRow="1" w:lastRow="0" w:firstColumn="1" w:lastColumn="0" w:noHBand="0" w:noVBand="1"/>
      </w:tblPr>
      <w:tblGrid>
        <w:gridCol w:w="3780"/>
        <w:gridCol w:w="1618"/>
        <w:gridCol w:w="1618"/>
        <w:gridCol w:w="1619"/>
      </w:tblGrid>
      <w:tr w:rsidR="004B508A" w:rsidRPr="00597ADF" w14:paraId="46DE8332" w14:textId="77777777" w:rsidTr="00BC0AD2">
        <w:tc>
          <w:tcPr>
            <w:tcW w:w="3780" w:type="dxa"/>
          </w:tcPr>
          <w:p w14:paraId="78E9003C"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Approve</w:t>
            </w:r>
          </w:p>
        </w:tc>
        <w:tc>
          <w:tcPr>
            <w:tcW w:w="1618" w:type="dxa"/>
          </w:tcPr>
          <w:p w14:paraId="1DBB00D9"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Do Not Approve</w:t>
            </w:r>
          </w:p>
        </w:tc>
        <w:tc>
          <w:tcPr>
            <w:tcW w:w="1618" w:type="dxa"/>
          </w:tcPr>
          <w:p w14:paraId="2A1C52D6"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Abstain</w:t>
            </w:r>
          </w:p>
        </w:tc>
        <w:tc>
          <w:tcPr>
            <w:tcW w:w="1619" w:type="dxa"/>
          </w:tcPr>
          <w:p w14:paraId="1BA29298"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Feedback not submitted</w:t>
            </w:r>
          </w:p>
        </w:tc>
      </w:tr>
      <w:tr w:rsidR="004B508A" w:rsidRPr="00597ADF" w14:paraId="1DCE4BAB" w14:textId="77777777" w:rsidTr="00BC0AD2">
        <w:tc>
          <w:tcPr>
            <w:tcW w:w="3780" w:type="dxa"/>
          </w:tcPr>
          <w:p w14:paraId="615BF4EC" w14:textId="77777777" w:rsidR="004B508A" w:rsidRPr="00597ADF" w:rsidRDefault="004B508A" w:rsidP="00BC0AD2">
            <w:pPr>
              <w:rPr>
                <w:rFonts w:ascii="Arial" w:hAnsi="Arial" w:cs="Arial"/>
                <w:sz w:val="18"/>
                <w:szCs w:val="18"/>
              </w:rPr>
            </w:pPr>
            <w:r w:rsidRPr="00597ADF">
              <w:rPr>
                <w:rFonts w:ascii="Arial" w:hAnsi="Arial" w:cs="Arial"/>
                <w:sz w:val="18"/>
                <w:szCs w:val="18"/>
              </w:rPr>
              <w:t>Brodrick, Davis, Fair, Fox-Horton, Good, Harrison, Koterbay, Shafer, Taylor, Young</w:t>
            </w:r>
          </w:p>
        </w:tc>
        <w:tc>
          <w:tcPr>
            <w:tcW w:w="1618" w:type="dxa"/>
          </w:tcPr>
          <w:p w14:paraId="1FCFE0D2" w14:textId="77777777" w:rsidR="004B508A" w:rsidRPr="00597ADF" w:rsidRDefault="004B508A" w:rsidP="00BC0AD2">
            <w:pPr>
              <w:rPr>
                <w:rFonts w:ascii="Arial" w:hAnsi="Arial" w:cs="Arial"/>
                <w:sz w:val="18"/>
                <w:szCs w:val="18"/>
              </w:rPr>
            </w:pPr>
          </w:p>
        </w:tc>
        <w:tc>
          <w:tcPr>
            <w:tcW w:w="1618" w:type="dxa"/>
          </w:tcPr>
          <w:p w14:paraId="04F09F06" w14:textId="77777777" w:rsidR="004B508A" w:rsidRPr="00597ADF" w:rsidRDefault="004B508A" w:rsidP="00BC0AD2">
            <w:pPr>
              <w:rPr>
                <w:rFonts w:ascii="Arial" w:hAnsi="Arial" w:cs="Arial"/>
                <w:sz w:val="18"/>
                <w:szCs w:val="18"/>
              </w:rPr>
            </w:pPr>
          </w:p>
        </w:tc>
        <w:tc>
          <w:tcPr>
            <w:tcW w:w="1619" w:type="dxa"/>
          </w:tcPr>
          <w:p w14:paraId="1E116EA4" w14:textId="77777777" w:rsidR="004B508A" w:rsidRPr="00597ADF" w:rsidRDefault="004B508A" w:rsidP="00BC0AD2">
            <w:pPr>
              <w:rPr>
                <w:rFonts w:ascii="Arial" w:hAnsi="Arial" w:cs="Arial"/>
                <w:sz w:val="18"/>
                <w:szCs w:val="18"/>
              </w:rPr>
            </w:pPr>
            <w:r w:rsidRPr="00597ADF">
              <w:rPr>
                <w:rFonts w:ascii="Arial" w:hAnsi="Arial" w:cs="Arial"/>
                <w:sz w:val="18"/>
                <w:szCs w:val="18"/>
              </w:rPr>
              <w:t>Chandley, Nandi, Sell</w:t>
            </w:r>
          </w:p>
        </w:tc>
      </w:tr>
    </w:tbl>
    <w:p w14:paraId="63E73B70" w14:textId="1130C573" w:rsidR="00B150A0" w:rsidRDefault="00B150A0" w:rsidP="00DC4A6D">
      <w:pPr>
        <w:rPr>
          <w:rFonts w:ascii="Arial" w:hAnsi="Arial" w:cs="Arial"/>
          <w:bCs/>
          <w:i/>
          <w:iCs/>
          <w:sz w:val="22"/>
          <w:szCs w:val="22"/>
          <w:highlight w:val="yellow"/>
        </w:rPr>
      </w:pPr>
    </w:p>
    <w:p w14:paraId="1713826E" w14:textId="77777777" w:rsidR="006A5770" w:rsidRDefault="006A5770" w:rsidP="00DC4A6D">
      <w:pPr>
        <w:rPr>
          <w:rFonts w:ascii="Arial" w:hAnsi="Arial" w:cs="Arial"/>
          <w:bCs/>
          <w:i/>
          <w:iCs/>
          <w:sz w:val="22"/>
          <w:szCs w:val="22"/>
          <w:highlight w:val="yellow"/>
        </w:rPr>
      </w:pPr>
    </w:p>
    <w:p w14:paraId="1B822215" w14:textId="4E77C5AC" w:rsidR="00DC4A6D" w:rsidRPr="00DC48D7" w:rsidRDefault="00DC4A6D" w:rsidP="00DC4A6D">
      <w:pPr>
        <w:rPr>
          <w:rFonts w:ascii="Arial" w:hAnsi="Arial" w:cs="Arial"/>
          <w:bCs/>
          <w:i/>
          <w:iCs/>
          <w:sz w:val="22"/>
          <w:szCs w:val="22"/>
          <w:highlight w:val="yellow"/>
        </w:rPr>
      </w:pPr>
      <w:r w:rsidRPr="00DC48D7">
        <w:rPr>
          <w:rFonts w:ascii="Arial" w:hAnsi="Arial" w:cs="Arial"/>
          <w:bCs/>
          <w:i/>
          <w:iCs/>
          <w:sz w:val="22"/>
          <w:szCs w:val="22"/>
          <w:highlight w:val="yellow"/>
        </w:rPr>
        <w:t xml:space="preserve">- </w:t>
      </w:r>
      <w:r>
        <w:rPr>
          <w:rFonts w:ascii="Arial" w:hAnsi="Arial" w:cs="Arial"/>
          <w:bCs/>
          <w:i/>
          <w:iCs/>
          <w:sz w:val="22"/>
          <w:szCs w:val="22"/>
          <w:highlight w:val="yellow"/>
        </w:rPr>
        <w:t>Revise Curriculum: Non-Substantive Kinesiology, B.S.</w:t>
      </w:r>
    </w:p>
    <w:p w14:paraId="6A624349" w14:textId="77777777" w:rsidR="00DC4A6D" w:rsidRDefault="00DC4A6D" w:rsidP="00DC4A6D">
      <w:pPr>
        <w:pStyle w:val="NoSpacing"/>
        <w:rPr>
          <w:rFonts w:ascii="Arial" w:hAnsi="Arial" w:cs="Arial"/>
          <w:sz w:val="22"/>
          <w:szCs w:val="22"/>
        </w:rPr>
      </w:pPr>
    </w:p>
    <w:p w14:paraId="56BC488C" w14:textId="77777777" w:rsidR="00DC4A6D" w:rsidRDefault="00DC4A6D" w:rsidP="00DC4A6D">
      <w:pPr>
        <w:pStyle w:val="NoSpacing"/>
        <w:rPr>
          <w:rFonts w:ascii="Arial" w:hAnsi="Arial" w:cs="Arial"/>
          <w:sz w:val="22"/>
          <w:szCs w:val="22"/>
        </w:rPr>
      </w:pPr>
      <w:r>
        <w:rPr>
          <w:rFonts w:ascii="Arial" w:hAnsi="Arial" w:cs="Arial"/>
          <w:sz w:val="22"/>
          <w:szCs w:val="22"/>
        </w:rPr>
        <w:t>Recommendations:</w:t>
      </w:r>
    </w:p>
    <w:p w14:paraId="1037F476" w14:textId="5C19379F" w:rsidR="00DC4A6D" w:rsidRDefault="00B150A0" w:rsidP="00DC4A6D">
      <w:pPr>
        <w:pStyle w:val="NoSpacing"/>
        <w:numPr>
          <w:ilvl w:val="0"/>
          <w:numId w:val="7"/>
        </w:numPr>
        <w:rPr>
          <w:rFonts w:ascii="Arial" w:hAnsi="Arial" w:cs="Arial"/>
          <w:sz w:val="22"/>
          <w:szCs w:val="22"/>
        </w:rPr>
      </w:pPr>
      <w:r>
        <w:rPr>
          <w:rFonts w:ascii="Arial" w:hAnsi="Arial" w:cs="Arial"/>
          <w:sz w:val="22"/>
          <w:szCs w:val="22"/>
        </w:rPr>
        <w:t>Change implementation date to Fall 2021</w:t>
      </w:r>
    </w:p>
    <w:p w14:paraId="4DA9FEED" w14:textId="77777777" w:rsidR="00DC4A6D" w:rsidRDefault="00DC4A6D" w:rsidP="00DC4A6D">
      <w:pPr>
        <w:pStyle w:val="NoSpacing"/>
        <w:rPr>
          <w:rFonts w:ascii="Arial" w:hAnsi="Arial" w:cs="Arial"/>
          <w:sz w:val="22"/>
          <w:szCs w:val="22"/>
        </w:rPr>
      </w:pPr>
    </w:p>
    <w:p w14:paraId="0DA59C72" w14:textId="77777777" w:rsidR="00DC4A6D" w:rsidRPr="00EE0A60" w:rsidRDefault="00DC4A6D" w:rsidP="00DC4A6D">
      <w:pPr>
        <w:pStyle w:val="NoSpacing"/>
        <w:rPr>
          <w:rFonts w:ascii="Arial" w:hAnsi="Arial" w:cs="Arial"/>
          <w:sz w:val="22"/>
          <w:szCs w:val="22"/>
        </w:rPr>
      </w:pPr>
      <w:r w:rsidRPr="00EE0A60">
        <w:rPr>
          <w:rFonts w:ascii="Arial" w:hAnsi="Arial" w:cs="Arial"/>
          <w:sz w:val="22"/>
          <w:szCs w:val="22"/>
        </w:rPr>
        <w:t xml:space="preserve">Confirmation from </w:t>
      </w:r>
      <w:r>
        <w:rPr>
          <w:rFonts w:ascii="Arial" w:hAnsi="Arial" w:cs="Arial"/>
          <w:sz w:val="22"/>
          <w:szCs w:val="22"/>
        </w:rPr>
        <w:t>UCC Members</w:t>
      </w:r>
    </w:p>
    <w:p w14:paraId="256F8CCB" w14:textId="77777777" w:rsidR="00DC4A6D"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Proposal clear and easily understood</w:t>
      </w:r>
    </w:p>
    <w:p w14:paraId="4379173F" w14:textId="77777777" w:rsidR="00DC4A6D"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Proposed modifications to Catalog content correct and consistent with the stated goal of the proposal</w:t>
      </w:r>
    </w:p>
    <w:p w14:paraId="177D9B04" w14:textId="77777777" w:rsidR="00DC4A6D" w:rsidRPr="00554A21" w:rsidRDefault="00DC4A6D" w:rsidP="00DC4A6D">
      <w:pPr>
        <w:pStyle w:val="NoSpacing"/>
        <w:numPr>
          <w:ilvl w:val="1"/>
          <w:numId w:val="2"/>
        </w:numPr>
        <w:ind w:hanging="450"/>
        <w:rPr>
          <w:rFonts w:ascii="Arial" w:hAnsi="Arial" w:cs="Arial"/>
          <w:sz w:val="22"/>
          <w:szCs w:val="22"/>
        </w:rPr>
      </w:pPr>
      <w:r>
        <w:rPr>
          <w:rFonts w:ascii="Arial" w:hAnsi="Arial" w:cs="Arial"/>
          <w:sz w:val="22"/>
          <w:szCs w:val="22"/>
        </w:rPr>
        <w:t>Transition plan (if any) for implementing the proposal clear and feasible</w:t>
      </w:r>
    </w:p>
    <w:p w14:paraId="48B094BC" w14:textId="77777777" w:rsidR="00DC4A6D" w:rsidRDefault="00DC4A6D" w:rsidP="00DC4A6D">
      <w:pPr>
        <w:pStyle w:val="NoSpacing"/>
        <w:numPr>
          <w:ilvl w:val="1"/>
          <w:numId w:val="2"/>
        </w:numPr>
        <w:ind w:hanging="450"/>
        <w:rPr>
          <w:rFonts w:ascii="Arial" w:hAnsi="Arial" w:cs="Arial"/>
          <w:sz w:val="22"/>
          <w:szCs w:val="22"/>
        </w:rPr>
      </w:pPr>
      <w:r w:rsidRPr="00EE0A60">
        <w:rPr>
          <w:rFonts w:ascii="Arial" w:hAnsi="Arial" w:cs="Arial"/>
          <w:sz w:val="22"/>
          <w:szCs w:val="22"/>
        </w:rPr>
        <w:t xml:space="preserve">Proposal consistent with university goals </w:t>
      </w:r>
    </w:p>
    <w:p w14:paraId="3946D78C" w14:textId="77777777" w:rsidR="00DC4A6D" w:rsidRDefault="00DC4A6D" w:rsidP="00DC4A6D">
      <w:pPr>
        <w:pStyle w:val="NoSpacing"/>
        <w:rPr>
          <w:rFonts w:ascii="Arial" w:hAnsi="Arial" w:cs="Arial"/>
          <w:sz w:val="22"/>
          <w:szCs w:val="22"/>
        </w:rPr>
      </w:pPr>
    </w:p>
    <w:p w14:paraId="2BFE23C9" w14:textId="77777777" w:rsidR="00DC4A6D" w:rsidRDefault="00DC4A6D" w:rsidP="00DC4A6D">
      <w:pPr>
        <w:rPr>
          <w:rFonts w:ascii="Arial" w:hAnsi="Arial" w:cs="Arial"/>
          <w:sz w:val="22"/>
          <w:szCs w:val="22"/>
        </w:rPr>
      </w:pPr>
      <w:r>
        <w:rPr>
          <w:rFonts w:ascii="Arial" w:hAnsi="Arial" w:cs="Arial"/>
          <w:sz w:val="22"/>
          <w:szCs w:val="22"/>
        </w:rPr>
        <w:t>The non-substantive curriculum revision proposal was approved electronically.</w:t>
      </w:r>
      <w:r w:rsidRPr="00EE0A60">
        <w:rPr>
          <w:rFonts w:ascii="Arial" w:hAnsi="Arial" w:cs="Arial"/>
          <w:sz w:val="22"/>
          <w:szCs w:val="22"/>
        </w:rPr>
        <w:t xml:space="preserve"> </w:t>
      </w:r>
    </w:p>
    <w:p w14:paraId="4FAF9A94" w14:textId="77777777" w:rsidR="00DC4A6D" w:rsidRPr="00EE0A60" w:rsidRDefault="00DC4A6D" w:rsidP="00DC4A6D">
      <w:pPr>
        <w:rPr>
          <w:rFonts w:ascii="Arial" w:hAnsi="Arial" w:cs="Arial"/>
          <w:sz w:val="22"/>
          <w:szCs w:val="22"/>
        </w:rPr>
      </w:pPr>
      <w:r w:rsidRPr="00EE0A60">
        <w:rPr>
          <w:rFonts w:ascii="Arial" w:hAnsi="Arial" w:cs="Arial"/>
          <w:sz w:val="22"/>
          <w:szCs w:val="22"/>
        </w:rPr>
        <w:t xml:space="preserve"> </w:t>
      </w:r>
    </w:p>
    <w:tbl>
      <w:tblPr>
        <w:tblStyle w:val="TableGrid"/>
        <w:tblW w:w="0" w:type="auto"/>
        <w:tblInd w:w="715" w:type="dxa"/>
        <w:tblLook w:val="04A0" w:firstRow="1" w:lastRow="0" w:firstColumn="1" w:lastColumn="0" w:noHBand="0" w:noVBand="1"/>
      </w:tblPr>
      <w:tblGrid>
        <w:gridCol w:w="3780"/>
        <w:gridCol w:w="1618"/>
        <w:gridCol w:w="1618"/>
        <w:gridCol w:w="1619"/>
      </w:tblGrid>
      <w:tr w:rsidR="004B508A" w:rsidRPr="00597ADF" w14:paraId="1D89B9B9" w14:textId="77777777" w:rsidTr="00BC0AD2">
        <w:tc>
          <w:tcPr>
            <w:tcW w:w="3780" w:type="dxa"/>
          </w:tcPr>
          <w:p w14:paraId="0E399A8B"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Approve</w:t>
            </w:r>
          </w:p>
        </w:tc>
        <w:tc>
          <w:tcPr>
            <w:tcW w:w="1618" w:type="dxa"/>
          </w:tcPr>
          <w:p w14:paraId="52EA7B8B"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Do Not Approve</w:t>
            </w:r>
          </w:p>
        </w:tc>
        <w:tc>
          <w:tcPr>
            <w:tcW w:w="1618" w:type="dxa"/>
          </w:tcPr>
          <w:p w14:paraId="0892746B"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Abstain</w:t>
            </w:r>
          </w:p>
        </w:tc>
        <w:tc>
          <w:tcPr>
            <w:tcW w:w="1619" w:type="dxa"/>
          </w:tcPr>
          <w:p w14:paraId="7588D614" w14:textId="77777777" w:rsidR="004B508A" w:rsidRPr="00597ADF" w:rsidRDefault="004B508A" w:rsidP="00BC0AD2">
            <w:pPr>
              <w:jc w:val="center"/>
              <w:rPr>
                <w:rFonts w:ascii="Arial" w:hAnsi="Arial" w:cs="Arial"/>
                <w:sz w:val="18"/>
                <w:szCs w:val="18"/>
              </w:rPr>
            </w:pPr>
            <w:r w:rsidRPr="00597ADF">
              <w:rPr>
                <w:rFonts w:ascii="Arial" w:hAnsi="Arial" w:cs="Arial"/>
                <w:sz w:val="18"/>
                <w:szCs w:val="18"/>
              </w:rPr>
              <w:t>Feedback not submitted</w:t>
            </w:r>
          </w:p>
        </w:tc>
      </w:tr>
      <w:tr w:rsidR="004B508A" w:rsidRPr="00597ADF" w14:paraId="7F3C4324" w14:textId="77777777" w:rsidTr="00BC0AD2">
        <w:tc>
          <w:tcPr>
            <w:tcW w:w="3780" w:type="dxa"/>
          </w:tcPr>
          <w:p w14:paraId="47A6BCCF" w14:textId="77777777" w:rsidR="004B508A" w:rsidRPr="00597ADF" w:rsidRDefault="004B508A" w:rsidP="00BC0AD2">
            <w:pPr>
              <w:rPr>
                <w:rFonts w:ascii="Arial" w:hAnsi="Arial" w:cs="Arial"/>
                <w:sz w:val="18"/>
                <w:szCs w:val="18"/>
              </w:rPr>
            </w:pPr>
            <w:r w:rsidRPr="00597ADF">
              <w:rPr>
                <w:rFonts w:ascii="Arial" w:hAnsi="Arial" w:cs="Arial"/>
                <w:sz w:val="18"/>
                <w:szCs w:val="18"/>
              </w:rPr>
              <w:t>Brodrick, Davis, Fair, Fox-Horton, Good, Harrison, Koterbay, Shafer, Taylor, Young</w:t>
            </w:r>
          </w:p>
        </w:tc>
        <w:tc>
          <w:tcPr>
            <w:tcW w:w="1618" w:type="dxa"/>
          </w:tcPr>
          <w:p w14:paraId="62A6196E" w14:textId="77777777" w:rsidR="004B508A" w:rsidRPr="00597ADF" w:rsidRDefault="004B508A" w:rsidP="00BC0AD2">
            <w:pPr>
              <w:rPr>
                <w:rFonts w:ascii="Arial" w:hAnsi="Arial" w:cs="Arial"/>
                <w:sz w:val="18"/>
                <w:szCs w:val="18"/>
              </w:rPr>
            </w:pPr>
          </w:p>
        </w:tc>
        <w:tc>
          <w:tcPr>
            <w:tcW w:w="1618" w:type="dxa"/>
          </w:tcPr>
          <w:p w14:paraId="192A6EB3" w14:textId="77777777" w:rsidR="004B508A" w:rsidRPr="00597ADF" w:rsidRDefault="004B508A" w:rsidP="00BC0AD2">
            <w:pPr>
              <w:rPr>
                <w:rFonts w:ascii="Arial" w:hAnsi="Arial" w:cs="Arial"/>
                <w:sz w:val="18"/>
                <w:szCs w:val="18"/>
              </w:rPr>
            </w:pPr>
          </w:p>
        </w:tc>
        <w:tc>
          <w:tcPr>
            <w:tcW w:w="1619" w:type="dxa"/>
          </w:tcPr>
          <w:p w14:paraId="0BE5856C" w14:textId="77777777" w:rsidR="004B508A" w:rsidRPr="00597ADF" w:rsidRDefault="004B508A" w:rsidP="00BC0AD2">
            <w:pPr>
              <w:rPr>
                <w:rFonts w:ascii="Arial" w:hAnsi="Arial" w:cs="Arial"/>
                <w:sz w:val="18"/>
                <w:szCs w:val="18"/>
              </w:rPr>
            </w:pPr>
            <w:r w:rsidRPr="00597ADF">
              <w:rPr>
                <w:rFonts w:ascii="Arial" w:hAnsi="Arial" w:cs="Arial"/>
                <w:sz w:val="18"/>
                <w:szCs w:val="18"/>
              </w:rPr>
              <w:t>Chandley, Nandi, Sell</w:t>
            </w:r>
          </w:p>
        </w:tc>
      </w:tr>
    </w:tbl>
    <w:p w14:paraId="5EBD3114" w14:textId="77777777" w:rsidR="00554A21" w:rsidRDefault="00554A21" w:rsidP="00554A21">
      <w:pPr>
        <w:pStyle w:val="NoSpacing"/>
        <w:rPr>
          <w:rFonts w:ascii="Arial" w:hAnsi="Arial" w:cs="Arial"/>
          <w:sz w:val="22"/>
          <w:szCs w:val="22"/>
        </w:rPr>
      </w:pPr>
    </w:p>
    <w:p w14:paraId="64289616" w14:textId="77777777" w:rsidR="00DC48D7" w:rsidRPr="00EE0A60" w:rsidRDefault="00DC48D7" w:rsidP="00035663">
      <w:pPr>
        <w:rPr>
          <w:rFonts w:ascii="Arial" w:hAnsi="Arial" w:cs="Arial"/>
          <w:bCs/>
          <w:sz w:val="22"/>
          <w:szCs w:val="22"/>
        </w:rPr>
      </w:pPr>
    </w:p>
    <w:p w14:paraId="7CD05CE4" w14:textId="55FB9B68" w:rsidR="00035663" w:rsidRDefault="00035663" w:rsidP="00ED4B67">
      <w:pPr>
        <w:rPr>
          <w:rFonts w:ascii="Arial" w:hAnsi="Arial" w:cs="Arial"/>
          <w:b/>
          <w:sz w:val="22"/>
          <w:szCs w:val="22"/>
        </w:rPr>
      </w:pPr>
    </w:p>
    <w:p w14:paraId="3CDC7AC2" w14:textId="77777777" w:rsidR="0050569C" w:rsidRPr="00EE0A60" w:rsidRDefault="0050569C">
      <w:pPr>
        <w:rPr>
          <w:rFonts w:ascii="Arial" w:hAnsi="Arial" w:cs="Arial"/>
          <w:sz w:val="22"/>
          <w:szCs w:val="22"/>
        </w:rPr>
      </w:pPr>
    </w:p>
    <w:p w14:paraId="3CA178CA" w14:textId="19A3C490" w:rsidR="00F56D34" w:rsidRPr="00EE0A60" w:rsidRDefault="00F56D34">
      <w:pPr>
        <w:rPr>
          <w:rFonts w:ascii="Arial" w:hAnsi="Arial" w:cs="Arial"/>
          <w:sz w:val="22"/>
          <w:szCs w:val="22"/>
        </w:rPr>
      </w:pPr>
    </w:p>
    <w:p w14:paraId="59163AB9" w14:textId="1DFDA53D" w:rsidR="00A80750" w:rsidRPr="00EE0A60" w:rsidRDefault="00A80750">
      <w:pPr>
        <w:rPr>
          <w:rFonts w:ascii="Arial" w:hAnsi="Arial" w:cs="Arial"/>
          <w:sz w:val="22"/>
          <w:szCs w:val="22"/>
        </w:rPr>
      </w:pPr>
      <w:r w:rsidRPr="00EE0A60">
        <w:rPr>
          <w:rFonts w:ascii="Arial" w:hAnsi="Arial" w:cs="Arial"/>
          <w:sz w:val="22"/>
          <w:szCs w:val="22"/>
        </w:rPr>
        <w:t>Respectfully submitted,</w:t>
      </w:r>
    </w:p>
    <w:p w14:paraId="55CD679B" w14:textId="77777777" w:rsidR="00A80750" w:rsidRPr="00EE0A60" w:rsidRDefault="00A80750">
      <w:pPr>
        <w:rPr>
          <w:rFonts w:ascii="Arial" w:hAnsi="Arial" w:cs="Arial"/>
          <w:sz w:val="22"/>
          <w:szCs w:val="22"/>
        </w:rPr>
      </w:pPr>
    </w:p>
    <w:p w14:paraId="319002C9" w14:textId="6BACDDC6" w:rsidR="00A80750" w:rsidRPr="00EE0A60" w:rsidRDefault="00F835C4">
      <w:pPr>
        <w:rPr>
          <w:rFonts w:ascii="Arial" w:hAnsi="Arial" w:cs="Arial"/>
          <w:sz w:val="22"/>
          <w:szCs w:val="22"/>
        </w:rPr>
      </w:pPr>
      <w:r w:rsidRPr="00EE0A60">
        <w:rPr>
          <w:rFonts w:ascii="Arial" w:hAnsi="Arial" w:cs="Arial"/>
          <w:sz w:val="22"/>
          <w:szCs w:val="22"/>
        </w:rPr>
        <w:t>Rhonda Brodrick</w:t>
      </w:r>
      <w:r w:rsidR="00FC6BC1" w:rsidRPr="00EE0A60">
        <w:rPr>
          <w:rFonts w:ascii="Arial" w:hAnsi="Arial" w:cs="Arial"/>
          <w:sz w:val="22"/>
          <w:szCs w:val="22"/>
        </w:rPr>
        <w:t xml:space="preserve">, </w:t>
      </w:r>
      <w:r w:rsidR="00A80750" w:rsidRPr="00EE0A60">
        <w:rPr>
          <w:rFonts w:ascii="Arial" w:hAnsi="Arial" w:cs="Arial"/>
          <w:sz w:val="22"/>
          <w:szCs w:val="22"/>
        </w:rPr>
        <w:t>UCC Secretary</w:t>
      </w:r>
    </w:p>
    <w:p w14:paraId="56E3E5D0" w14:textId="77777777" w:rsidR="006E5DAA" w:rsidRPr="00EE0A60" w:rsidRDefault="006E5DAA">
      <w:pPr>
        <w:rPr>
          <w:rFonts w:ascii="Arial" w:hAnsi="Arial" w:cs="Arial"/>
          <w:sz w:val="22"/>
          <w:szCs w:val="22"/>
        </w:rPr>
      </w:pPr>
    </w:p>
    <w:p w14:paraId="5110A801" w14:textId="4339497A" w:rsidR="004A4A67" w:rsidRPr="00D30B00" w:rsidRDefault="00B268D2">
      <w:pPr>
        <w:rPr>
          <w:rFonts w:ascii="Arial" w:hAnsi="Arial" w:cs="Arial"/>
          <w:sz w:val="18"/>
          <w:szCs w:val="18"/>
        </w:rPr>
      </w:pPr>
      <w:r w:rsidRPr="00D30B00">
        <w:rPr>
          <w:rFonts w:ascii="Arial" w:hAnsi="Arial" w:cs="Arial"/>
          <w:sz w:val="18"/>
          <w:szCs w:val="18"/>
        </w:rPr>
        <w:t>A</w:t>
      </w:r>
      <w:r w:rsidR="00642CAD" w:rsidRPr="00D30B00">
        <w:rPr>
          <w:rFonts w:ascii="Arial" w:hAnsi="Arial" w:cs="Arial"/>
          <w:sz w:val="18"/>
          <w:szCs w:val="18"/>
        </w:rPr>
        <w:t>pproved by UCC</w:t>
      </w:r>
      <w:r w:rsidR="00D30B00" w:rsidRPr="00D30B00">
        <w:rPr>
          <w:rFonts w:ascii="Arial" w:hAnsi="Arial" w:cs="Arial"/>
          <w:sz w:val="18"/>
          <w:szCs w:val="18"/>
        </w:rPr>
        <w:t xml:space="preserve"> 5/13/2020</w:t>
      </w:r>
      <w:bookmarkStart w:id="3" w:name="_GoBack"/>
      <w:bookmarkEnd w:id="3"/>
    </w:p>
    <w:sectPr w:rsidR="004A4A67" w:rsidRPr="00D30B00" w:rsidSect="00072BA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3142" w14:textId="77777777" w:rsidR="006B3DC5" w:rsidRDefault="006B3DC5" w:rsidP="00885C7C">
      <w:r>
        <w:separator/>
      </w:r>
    </w:p>
  </w:endnote>
  <w:endnote w:type="continuationSeparator" w:id="0">
    <w:p w14:paraId="4029DFDE" w14:textId="77777777" w:rsidR="006B3DC5" w:rsidRDefault="006B3DC5"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5A30" w14:textId="77777777" w:rsidR="006B3DC5" w:rsidRDefault="006B3DC5" w:rsidP="00885C7C">
      <w:r>
        <w:separator/>
      </w:r>
    </w:p>
  </w:footnote>
  <w:footnote w:type="continuationSeparator" w:id="0">
    <w:p w14:paraId="2A25FC88" w14:textId="77777777" w:rsidR="006B3DC5" w:rsidRDefault="006B3DC5"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7"/>
  </w:num>
  <w:num w:numId="6">
    <w:abstractNumId w:val="12"/>
  </w:num>
  <w:num w:numId="7">
    <w:abstractNumId w:val="0"/>
  </w:num>
  <w:num w:numId="8">
    <w:abstractNumId w:val="1"/>
  </w:num>
  <w:num w:numId="9">
    <w:abstractNumId w:val="4"/>
  </w:num>
  <w:num w:numId="10">
    <w:abstractNumId w:val="11"/>
  </w:num>
  <w:num w:numId="11">
    <w:abstractNumId w:val="9"/>
  </w:num>
  <w:num w:numId="12">
    <w:abstractNumId w:val="8"/>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16A1"/>
    <w:rsid w:val="00031FDF"/>
    <w:rsid w:val="00033187"/>
    <w:rsid w:val="000355DB"/>
    <w:rsid w:val="00035663"/>
    <w:rsid w:val="00037B9B"/>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F4A"/>
    <w:rsid w:val="000710A8"/>
    <w:rsid w:val="00072BAE"/>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C74"/>
    <w:rsid w:val="000E03DE"/>
    <w:rsid w:val="000E1961"/>
    <w:rsid w:val="000E48EF"/>
    <w:rsid w:val="000E6E11"/>
    <w:rsid w:val="000F107D"/>
    <w:rsid w:val="000F1C27"/>
    <w:rsid w:val="000F3022"/>
    <w:rsid w:val="000F4D2A"/>
    <w:rsid w:val="000F588A"/>
    <w:rsid w:val="00102468"/>
    <w:rsid w:val="00102766"/>
    <w:rsid w:val="001053F5"/>
    <w:rsid w:val="001054B2"/>
    <w:rsid w:val="001134D9"/>
    <w:rsid w:val="0011462A"/>
    <w:rsid w:val="001179AD"/>
    <w:rsid w:val="00120DB6"/>
    <w:rsid w:val="00125E9B"/>
    <w:rsid w:val="001263A5"/>
    <w:rsid w:val="001269C8"/>
    <w:rsid w:val="0013342D"/>
    <w:rsid w:val="001337BF"/>
    <w:rsid w:val="00134100"/>
    <w:rsid w:val="001345AC"/>
    <w:rsid w:val="00134B62"/>
    <w:rsid w:val="00134FF4"/>
    <w:rsid w:val="00135286"/>
    <w:rsid w:val="00135346"/>
    <w:rsid w:val="00135D7F"/>
    <w:rsid w:val="001370CC"/>
    <w:rsid w:val="00143F8F"/>
    <w:rsid w:val="0014683A"/>
    <w:rsid w:val="00153B0B"/>
    <w:rsid w:val="0015584A"/>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1B5E"/>
    <w:rsid w:val="0021248A"/>
    <w:rsid w:val="00212763"/>
    <w:rsid w:val="00220E02"/>
    <w:rsid w:val="00224C0A"/>
    <w:rsid w:val="00225C61"/>
    <w:rsid w:val="00226B70"/>
    <w:rsid w:val="002315A3"/>
    <w:rsid w:val="00247230"/>
    <w:rsid w:val="0025520E"/>
    <w:rsid w:val="00260F67"/>
    <w:rsid w:val="002626E5"/>
    <w:rsid w:val="002630A2"/>
    <w:rsid w:val="002633C5"/>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5379"/>
    <w:rsid w:val="00322AAD"/>
    <w:rsid w:val="003254E9"/>
    <w:rsid w:val="00326BBE"/>
    <w:rsid w:val="0032763A"/>
    <w:rsid w:val="00333C2B"/>
    <w:rsid w:val="00334149"/>
    <w:rsid w:val="00334AD8"/>
    <w:rsid w:val="003401C6"/>
    <w:rsid w:val="0034271C"/>
    <w:rsid w:val="003430E3"/>
    <w:rsid w:val="00345439"/>
    <w:rsid w:val="0034659F"/>
    <w:rsid w:val="00347C9C"/>
    <w:rsid w:val="00350A4E"/>
    <w:rsid w:val="00350C8D"/>
    <w:rsid w:val="00355382"/>
    <w:rsid w:val="003557F6"/>
    <w:rsid w:val="003568A1"/>
    <w:rsid w:val="00357EEB"/>
    <w:rsid w:val="00361B76"/>
    <w:rsid w:val="003709BF"/>
    <w:rsid w:val="00374A18"/>
    <w:rsid w:val="0038119C"/>
    <w:rsid w:val="003839B6"/>
    <w:rsid w:val="00387A10"/>
    <w:rsid w:val="003937DA"/>
    <w:rsid w:val="003944C4"/>
    <w:rsid w:val="003A21AD"/>
    <w:rsid w:val="003A5A8D"/>
    <w:rsid w:val="003A7E45"/>
    <w:rsid w:val="003B16FB"/>
    <w:rsid w:val="003B53DB"/>
    <w:rsid w:val="003C0EEF"/>
    <w:rsid w:val="003C1612"/>
    <w:rsid w:val="003C4865"/>
    <w:rsid w:val="003C6DDE"/>
    <w:rsid w:val="003D09E1"/>
    <w:rsid w:val="003D3358"/>
    <w:rsid w:val="003D793F"/>
    <w:rsid w:val="003E226F"/>
    <w:rsid w:val="003E23F5"/>
    <w:rsid w:val="003E2DAB"/>
    <w:rsid w:val="003E4390"/>
    <w:rsid w:val="003E47DB"/>
    <w:rsid w:val="003E7732"/>
    <w:rsid w:val="003F13E3"/>
    <w:rsid w:val="003F2BFB"/>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62BC"/>
    <w:rsid w:val="00441837"/>
    <w:rsid w:val="00443EC1"/>
    <w:rsid w:val="00446565"/>
    <w:rsid w:val="004476D0"/>
    <w:rsid w:val="00452F13"/>
    <w:rsid w:val="00455375"/>
    <w:rsid w:val="00461A48"/>
    <w:rsid w:val="00462D62"/>
    <w:rsid w:val="0046305D"/>
    <w:rsid w:val="004645E4"/>
    <w:rsid w:val="00466B90"/>
    <w:rsid w:val="00467EAC"/>
    <w:rsid w:val="004727DA"/>
    <w:rsid w:val="00472AFD"/>
    <w:rsid w:val="0047349F"/>
    <w:rsid w:val="00474058"/>
    <w:rsid w:val="00474693"/>
    <w:rsid w:val="00477946"/>
    <w:rsid w:val="00483208"/>
    <w:rsid w:val="004836E7"/>
    <w:rsid w:val="00492F5C"/>
    <w:rsid w:val="00495572"/>
    <w:rsid w:val="004968A6"/>
    <w:rsid w:val="004A4A67"/>
    <w:rsid w:val="004A66A7"/>
    <w:rsid w:val="004A7809"/>
    <w:rsid w:val="004B508A"/>
    <w:rsid w:val="004B529C"/>
    <w:rsid w:val="004B735E"/>
    <w:rsid w:val="004C3E4D"/>
    <w:rsid w:val="004D1133"/>
    <w:rsid w:val="004D2730"/>
    <w:rsid w:val="004D44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A9E"/>
    <w:rsid w:val="00521F11"/>
    <w:rsid w:val="005230E8"/>
    <w:rsid w:val="0052372F"/>
    <w:rsid w:val="005241B0"/>
    <w:rsid w:val="00527A08"/>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6041"/>
    <w:rsid w:val="005767FE"/>
    <w:rsid w:val="00581968"/>
    <w:rsid w:val="00585454"/>
    <w:rsid w:val="0058752B"/>
    <w:rsid w:val="00593147"/>
    <w:rsid w:val="00593FE0"/>
    <w:rsid w:val="00594263"/>
    <w:rsid w:val="00595F46"/>
    <w:rsid w:val="00597321"/>
    <w:rsid w:val="00597ADF"/>
    <w:rsid w:val="005A0EFA"/>
    <w:rsid w:val="005A14AE"/>
    <w:rsid w:val="005A184F"/>
    <w:rsid w:val="005A67A5"/>
    <w:rsid w:val="005B2A22"/>
    <w:rsid w:val="005B553E"/>
    <w:rsid w:val="005C0E87"/>
    <w:rsid w:val="005C25D2"/>
    <w:rsid w:val="005D0DFD"/>
    <w:rsid w:val="005D1CDD"/>
    <w:rsid w:val="005D4649"/>
    <w:rsid w:val="005D5C35"/>
    <w:rsid w:val="005E3CC4"/>
    <w:rsid w:val="005E4AE6"/>
    <w:rsid w:val="005E5DDB"/>
    <w:rsid w:val="005E63B4"/>
    <w:rsid w:val="005F1228"/>
    <w:rsid w:val="005F368C"/>
    <w:rsid w:val="005F3DE8"/>
    <w:rsid w:val="005F554F"/>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5D52"/>
    <w:rsid w:val="006872C5"/>
    <w:rsid w:val="00696444"/>
    <w:rsid w:val="006973CF"/>
    <w:rsid w:val="00697C8F"/>
    <w:rsid w:val="006A001C"/>
    <w:rsid w:val="006A5770"/>
    <w:rsid w:val="006B1250"/>
    <w:rsid w:val="006B3307"/>
    <w:rsid w:val="006B3DC5"/>
    <w:rsid w:val="006B4673"/>
    <w:rsid w:val="006B7F9A"/>
    <w:rsid w:val="006C0165"/>
    <w:rsid w:val="006C57B7"/>
    <w:rsid w:val="006C77D0"/>
    <w:rsid w:val="006D1128"/>
    <w:rsid w:val="006D1AF8"/>
    <w:rsid w:val="006D5165"/>
    <w:rsid w:val="006E054F"/>
    <w:rsid w:val="006E498C"/>
    <w:rsid w:val="006E5DAA"/>
    <w:rsid w:val="006F50D3"/>
    <w:rsid w:val="00700E08"/>
    <w:rsid w:val="0070173A"/>
    <w:rsid w:val="0070237C"/>
    <w:rsid w:val="00702544"/>
    <w:rsid w:val="00703C4C"/>
    <w:rsid w:val="007070BD"/>
    <w:rsid w:val="00707156"/>
    <w:rsid w:val="00711373"/>
    <w:rsid w:val="00715FAD"/>
    <w:rsid w:val="00716635"/>
    <w:rsid w:val="00717422"/>
    <w:rsid w:val="0072076B"/>
    <w:rsid w:val="00721CEB"/>
    <w:rsid w:val="00725D79"/>
    <w:rsid w:val="00726C28"/>
    <w:rsid w:val="00730663"/>
    <w:rsid w:val="00734801"/>
    <w:rsid w:val="0073498E"/>
    <w:rsid w:val="007355C6"/>
    <w:rsid w:val="00736093"/>
    <w:rsid w:val="00745648"/>
    <w:rsid w:val="0074615A"/>
    <w:rsid w:val="00747527"/>
    <w:rsid w:val="0075055A"/>
    <w:rsid w:val="00757B0E"/>
    <w:rsid w:val="007610E9"/>
    <w:rsid w:val="007638F4"/>
    <w:rsid w:val="00764F97"/>
    <w:rsid w:val="00772C74"/>
    <w:rsid w:val="00773EEC"/>
    <w:rsid w:val="007835FA"/>
    <w:rsid w:val="0078458C"/>
    <w:rsid w:val="00785040"/>
    <w:rsid w:val="00785DDA"/>
    <w:rsid w:val="00786494"/>
    <w:rsid w:val="00786FE6"/>
    <w:rsid w:val="00790E3A"/>
    <w:rsid w:val="007A1616"/>
    <w:rsid w:val="007B1473"/>
    <w:rsid w:val="007B2430"/>
    <w:rsid w:val="007C2D0A"/>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312AB"/>
    <w:rsid w:val="0083293D"/>
    <w:rsid w:val="00837C64"/>
    <w:rsid w:val="00842A19"/>
    <w:rsid w:val="00843112"/>
    <w:rsid w:val="00852B3A"/>
    <w:rsid w:val="008550D1"/>
    <w:rsid w:val="00856B2C"/>
    <w:rsid w:val="00862B79"/>
    <w:rsid w:val="00863721"/>
    <w:rsid w:val="008713D0"/>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4FAC"/>
    <w:rsid w:val="00895FAA"/>
    <w:rsid w:val="00896627"/>
    <w:rsid w:val="008977DE"/>
    <w:rsid w:val="00897B48"/>
    <w:rsid w:val="00897EC9"/>
    <w:rsid w:val="008A07D5"/>
    <w:rsid w:val="008A2AC5"/>
    <w:rsid w:val="008A4D2F"/>
    <w:rsid w:val="008C0484"/>
    <w:rsid w:val="008C1400"/>
    <w:rsid w:val="008C279E"/>
    <w:rsid w:val="008C2833"/>
    <w:rsid w:val="008C6714"/>
    <w:rsid w:val="008C6B56"/>
    <w:rsid w:val="008D0018"/>
    <w:rsid w:val="008D6F7E"/>
    <w:rsid w:val="008E0A55"/>
    <w:rsid w:val="008E1380"/>
    <w:rsid w:val="008E2A69"/>
    <w:rsid w:val="008E3AB9"/>
    <w:rsid w:val="008E5690"/>
    <w:rsid w:val="008E60AA"/>
    <w:rsid w:val="008E7DA0"/>
    <w:rsid w:val="00900FCF"/>
    <w:rsid w:val="00912AC6"/>
    <w:rsid w:val="00913042"/>
    <w:rsid w:val="00913624"/>
    <w:rsid w:val="00915B63"/>
    <w:rsid w:val="0091782A"/>
    <w:rsid w:val="00920286"/>
    <w:rsid w:val="009334B7"/>
    <w:rsid w:val="00935B2D"/>
    <w:rsid w:val="009369A4"/>
    <w:rsid w:val="00941BB5"/>
    <w:rsid w:val="00941C17"/>
    <w:rsid w:val="00941CE7"/>
    <w:rsid w:val="009422D0"/>
    <w:rsid w:val="0095182A"/>
    <w:rsid w:val="00954066"/>
    <w:rsid w:val="00957412"/>
    <w:rsid w:val="0096165C"/>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9C5"/>
    <w:rsid w:val="00A30491"/>
    <w:rsid w:val="00A34A75"/>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52BE"/>
    <w:rsid w:val="00B26085"/>
    <w:rsid w:val="00B268D2"/>
    <w:rsid w:val="00B26CCD"/>
    <w:rsid w:val="00B27F1F"/>
    <w:rsid w:val="00B31CE6"/>
    <w:rsid w:val="00B34457"/>
    <w:rsid w:val="00B37070"/>
    <w:rsid w:val="00B379BF"/>
    <w:rsid w:val="00B37CC4"/>
    <w:rsid w:val="00B41611"/>
    <w:rsid w:val="00B451B4"/>
    <w:rsid w:val="00B533A2"/>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C10B2"/>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5926"/>
    <w:rsid w:val="00C96F16"/>
    <w:rsid w:val="00C972B3"/>
    <w:rsid w:val="00C97517"/>
    <w:rsid w:val="00C97E24"/>
    <w:rsid w:val="00CA163A"/>
    <w:rsid w:val="00CA370F"/>
    <w:rsid w:val="00CA3F39"/>
    <w:rsid w:val="00CA6D3E"/>
    <w:rsid w:val="00CB6619"/>
    <w:rsid w:val="00CC3887"/>
    <w:rsid w:val="00CC3909"/>
    <w:rsid w:val="00CC5ADD"/>
    <w:rsid w:val="00CC6682"/>
    <w:rsid w:val="00CC7665"/>
    <w:rsid w:val="00CD1004"/>
    <w:rsid w:val="00CD1880"/>
    <w:rsid w:val="00CD278F"/>
    <w:rsid w:val="00CD5089"/>
    <w:rsid w:val="00CE2C69"/>
    <w:rsid w:val="00CE2C86"/>
    <w:rsid w:val="00CE5113"/>
    <w:rsid w:val="00CE54F6"/>
    <w:rsid w:val="00CE5A27"/>
    <w:rsid w:val="00CE5F75"/>
    <w:rsid w:val="00CF5B32"/>
    <w:rsid w:val="00D1036D"/>
    <w:rsid w:val="00D14C3E"/>
    <w:rsid w:val="00D2249E"/>
    <w:rsid w:val="00D23C68"/>
    <w:rsid w:val="00D26903"/>
    <w:rsid w:val="00D30423"/>
    <w:rsid w:val="00D30B00"/>
    <w:rsid w:val="00D30E97"/>
    <w:rsid w:val="00D3183F"/>
    <w:rsid w:val="00D36C8B"/>
    <w:rsid w:val="00D379CE"/>
    <w:rsid w:val="00D37EDE"/>
    <w:rsid w:val="00D40E94"/>
    <w:rsid w:val="00D41C16"/>
    <w:rsid w:val="00D41D9F"/>
    <w:rsid w:val="00D57E30"/>
    <w:rsid w:val="00D619DB"/>
    <w:rsid w:val="00D61DAB"/>
    <w:rsid w:val="00D62520"/>
    <w:rsid w:val="00D62A81"/>
    <w:rsid w:val="00D62ADA"/>
    <w:rsid w:val="00D62B52"/>
    <w:rsid w:val="00D654B3"/>
    <w:rsid w:val="00D76BDC"/>
    <w:rsid w:val="00D81625"/>
    <w:rsid w:val="00D81D18"/>
    <w:rsid w:val="00D82EF7"/>
    <w:rsid w:val="00D832EA"/>
    <w:rsid w:val="00D83CCF"/>
    <w:rsid w:val="00D849F4"/>
    <w:rsid w:val="00D868C3"/>
    <w:rsid w:val="00D878A2"/>
    <w:rsid w:val="00D878B0"/>
    <w:rsid w:val="00D9074A"/>
    <w:rsid w:val="00D92C14"/>
    <w:rsid w:val="00D93A96"/>
    <w:rsid w:val="00D93C11"/>
    <w:rsid w:val="00D96EE8"/>
    <w:rsid w:val="00D97EB2"/>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2B94"/>
    <w:rsid w:val="00E04120"/>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69FC"/>
    <w:rsid w:val="00E52BD9"/>
    <w:rsid w:val="00E539AD"/>
    <w:rsid w:val="00E540D5"/>
    <w:rsid w:val="00E62D3E"/>
    <w:rsid w:val="00E62D81"/>
    <w:rsid w:val="00E63350"/>
    <w:rsid w:val="00E64917"/>
    <w:rsid w:val="00E70284"/>
    <w:rsid w:val="00E74972"/>
    <w:rsid w:val="00E7599C"/>
    <w:rsid w:val="00E773D1"/>
    <w:rsid w:val="00E80500"/>
    <w:rsid w:val="00E83555"/>
    <w:rsid w:val="00E8499D"/>
    <w:rsid w:val="00E85A3B"/>
    <w:rsid w:val="00E85F1D"/>
    <w:rsid w:val="00E86359"/>
    <w:rsid w:val="00E86F5F"/>
    <w:rsid w:val="00E87AB9"/>
    <w:rsid w:val="00E9778D"/>
    <w:rsid w:val="00EA2319"/>
    <w:rsid w:val="00EA6FDD"/>
    <w:rsid w:val="00EA7278"/>
    <w:rsid w:val="00EB6AC0"/>
    <w:rsid w:val="00EB7DF8"/>
    <w:rsid w:val="00EC0757"/>
    <w:rsid w:val="00EC3A31"/>
    <w:rsid w:val="00EC549C"/>
    <w:rsid w:val="00ED0E23"/>
    <w:rsid w:val="00ED4B67"/>
    <w:rsid w:val="00ED6FB6"/>
    <w:rsid w:val="00ED747D"/>
    <w:rsid w:val="00EE0A60"/>
    <w:rsid w:val="00EE6C3E"/>
    <w:rsid w:val="00EF1BAF"/>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DDF"/>
    <w:rsid w:val="00F46FF5"/>
    <w:rsid w:val="00F50797"/>
    <w:rsid w:val="00F510E8"/>
    <w:rsid w:val="00F56D34"/>
    <w:rsid w:val="00F651F1"/>
    <w:rsid w:val="00F678BF"/>
    <w:rsid w:val="00F72072"/>
    <w:rsid w:val="00F7437E"/>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1964"/>
    <w:rsid w:val="00FB36B7"/>
    <w:rsid w:val="00FB5522"/>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1"/>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5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06E9-054E-4D8A-8148-68138478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11</cp:revision>
  <cp:lastPrinted>2020-05-09T23:30:00Z</cp:lastPrinted>
  <dcterms:created xsi:type="dcterms:W3CDTF">2020-02-22T01:03:00Z</dcterms:created>
  <dcterms:modified xsi:type="dcterms:W3CDTF">2020-05-13T19:15:00Z</dcterms:modified>
</cp:coreProperties>
</file>