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1Light"/>
        <w:tblpPr w:leftFromText="180" w:rightFromText="180" w:vertAnchor="text" w:horzAnchor="page" w:tblpX="711" w:tblpY="670"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5"/>
        <w:gridCol w:w="3525"/>
        <w:gridCol w:w="5300"/>
      </w:tblGrid>
      <w:tr w:rsidR="00F17774" w:rsidTr="006C4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041E42"/>
            <w:vAlign w:val="center"/>
          </w:tcPr>
          <w:p w:rsidR="00F17774" w:rsidRPr="00856D82" w:rsidRDefault="00F17774" w:rsidP="006C4730">
            <w:pPr>
              <w:jc w:val="center"/>
              <w:rPr>
                <w:rFonts w:ascii="Georgia" w:hAnsi="Georgia"/>
                <w:b w:val="0"/>
                <w:bCs w:val="0"/>
                <w:color w:val="FFC72C"/>
                <w:sz w:val="70"/>
                <w:szCs w:val="70"/>
              </w:rPr>
            </w:pPr>
            <w:r w:rsidRPr="00856D82">
              <w:rPr>
                <w:rFonts w:ascii="Georgia" w:hAnsi="Georgia"/>
                <w:color w:val="FFC72C"/>
                <w:sz w:val="70"/>
                <w:szCs w:val="70"/>
              </w:rPr>
              <w:t>Campus Resource Sheet</w:t>
            </w:r>
          </w:p>
        </w:tc>
      </w:tr>
      <w:tr w:rsidR="006C4730" w:rsidTr="006C4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If you need…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856D82" w:rsidRDefault="00F17774" w:rsidP="006C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856D82">
              <w:rPr>
                <w:rFonts w:ascii="Georgia" w:hAnsi="Georgia"/>
                <w:b/>
              </w:rPr>
              <w:t>Department Name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856D82" w:rsidRDefault="00F17774" w:rsidP="006C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856D82">
              <w:rPr>
                <w:rFonts w:ascii="Georgia" w:hAnsi="Georgia"/>
                <w:b/>
              </w:rPr>
              <w:t>Contact Information</w:t>
            </w:r>
          </w:p>
        </w:tc>
      </w:tr>
      <w:tr w:rsidR="00F17774" w:rsidTr="009F6B00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  <w:b w:val="0"/>
                <w:bCs w:val="0"/>
              </w:rPr>
            </w:pPr>
            <w:r w:rsidRPr="00544DB5">
              <w:rPr>
                <w:rFonts w:ascii="Georgia" w:hAnsi="Georgia"/>
              </w:rPr>
              <w:t>Academic Support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Center for Academic Achievement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439-7111 | Sherrod Library 144 </w:t>
            </w:r>
            <w:hyperlink r:id="rId6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learning@etsu.edu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TRIO Student Support Services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439-5396 | D.P. Culp Student Center 318</w:t>
            </w:r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Department of Economics and Finance – Tutoring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439-4202 | Sam-Wilson Hall 227</w:t>
            </w:r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The Humphreys Center – Student Athletes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439-6439 | ETSU Mini-Dome W220</w:t>
            </w:r>
          </w:p>
        </w:tc>
      </w:tr>
      <w:tr w:rsidR="00F17774" w:rsidTr="009F6B0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Center for Advisement and Student Excellence (CASE)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439-5602 | D.P. Culp Student Center 212</w:t>
            </w:r>
            <w:r w:rsidR="006C4730">
              <w:rPr>
                <w:rFonts w:ascii="Georgia" w:hAnsi="Georgia"/>
                <w:szCs w:val="24"/>
              </w:rPr>
              <w:t xml:space="preserve"> </w:t>
            </w:r>
            <w:hyperlink r:id="rId7" w:history="1">
              <w:r w:rsidR="006C4730" w:rsidRPr="001F1B7E">
                <w:rPr>
                  <w:rStyle w:val="Hyperlink"/>
                  <w:rFonts w:ascii="Georgia" w:hAnsi="Georgia"/>
                  <w:szCs w:val="24"/>
                </w:rPr>
                <w:t>etsucase@etsu.edu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Veterans Upward Bound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439-2281 | Rogers Stout Hall 001</w:t>
            </w:r>
            <w:r w:rsidR="006C4730">
              <w:rPr>
                <w:rFonts w:ascii="Georgia" w:hAnsi="Georgia"/>
                <w:szCs w:val="24"/>
              </w:rPr>
              <w:t xml:space="preserve"> </w:t>
            </w:r>
            <w:hyperlink r:id="rId8" w:history="1">
              <w:r w:rsidR="006C4730" w:rsidRPr="001F1B7E">
                <w:rPr>
                  <w:rStyle w:val="Hyperlink"/>
                  <w:rFonts w:ascii="Georgia" w:hAnsi="Georgia"/>
                  <w:szCs w:val="24"/>
                </w:rPr>
                <w:t>vublab@etsu.edu</w:t>
              </w:r>
            </w:hyperlink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Disability Services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439-8346 | D.P. Culp Student Center 352  </w:t>
            </w:r>
            <w:hyperlink r:id="rId9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dstesting@etsu.edu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Academic Coaching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Center for Academic Achievement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439-7111 | Sherrod Library 144  </w:t>
            </w:r>
            <w:hyperlink r:id="rId10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learning@etsu.edu</w:t>
              </w:r>
            </w:hyperlink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Positive Academic Coaching and Empowerment (PACE) Program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439-5602 | D.P. Culp Student Center 212</w:t>
            </w:r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Campus Safety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Safe Voyage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914-5940 from 8:00PM-12:00AM</w:t>
            </w:r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ETSU Public Safety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439-4480 | ETSU Public Safety Office – Parking Garage</w:t>
            </w:r>
          </w:p>
        </w:tc>
      </w:tr>
      <w:tr w:rsidR="006C4730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4730" w:rsidRPr="00544DB5" w:rsidRDefault="006C4730" w:rsidP="006C473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Financial Resources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Office of Financial Aid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439-4300 | Burgin-Dossett Hall 105 </w:t>
            </w:r>
            <w:hyperlink r:id="rId11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finaid@etsu.edu</w:t>
              </w:r>
            </w:hyperlink>
          </w:p>
        </w:tc>
      </w:tr>
      <w:tr w:rsidR="006C4730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4730" w:rsidRDefault="006C4730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Scholarship Office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439-7094 | Burgin-Dossett Hall 105 </w:t>
            </w:r>
            <w:hyperlink r:id="rId12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scholarshipoffice@etsu.edu</w:t>
              </w:r>
            </w:hyperlink>
          </w:p>
        </w:tc>
      </w:tr>
      <w:tr w:rsidR="006C4730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4730" w:rsidRDefault="006C4730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Undergraduate Student Success Specialist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439-8777 | Sherrod Library 452 </w:t>
            </w:r>
            <w:hyperlink r:id="rId13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undergradsuccess@etsu.edu</w:t>
              </w:r>
            </w:hyperlink>
          </w:p>
        </w:tc>
      </w:tr>
      <w:tr w:rsidR="006C4730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4730" w:rsidRDefault="006C4730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Graduate Student Success Specialist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C4730" w:rsidRPr="00F17774" w:rsidRDefault="006C4730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439-7062 | Sherrod Library 453 </w:t>
            </w:r>
            <w:hyperlink r:id="rId14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gradsuccess@etsu.edu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Future Career Opportunities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Graduate Studies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439-4221 | Burgin-Dossett Hall 309  </w:t>
            </w:r>
            <w:hyperlink r:id="rId15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gradschool@etsu.edu</w:t>
              </w:r>
            </w:hyperlink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17774" w:rsidRPr="00544DB5" w:rsidRDefault="00F17774" w:rsidP="006C4730">
            <w:pPr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University Career Services (UCS)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6C4730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439-4450 | D.P. Culp Student Center 212 </w:t>
            </w:r>
            <w:hyperlink r:id="rId16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careers@etsu.edu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17774" w:rsidRPr="00544DB5" w:rsidRDefault="00F17774" w:rsidP="006C4730">
            <w:pPr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Ronald E. McNair Post Baccalaureate Achievement Program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439-4879 | hurleyml@etsu.edu</w:t>
            </w:r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Health &amp; Wellness Resources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University Health Center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439-4225 | Roy S. Nicks Hall 160</w:t>
            </w:r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Dental Hygiene Clinic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439-4497 | Lamb Hall 070</w:t>
            </w:r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Basler Center for Physical Activity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439-7980 | 1240 Jack Vest Drive </w:t>
            </w:r>
            <w:hyperlink r:id="rId17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campusrec@etsu.edu</w:t>
              </w:r>
            </w:hyperlink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  <w:r w:rsidRPr="00544DB5">
              <w:rPr>
                <w:rFonts w:ascii="Georgia" w:hAnsi="Georgia"/>
              </w:rPr>
              <w:t>Mental Health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ETSU Counseling Center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439-3333 | D.P. Culp Student Center 326 </w:t>
            </w:r>
            <w:hyperlink r:id="rId18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counselingcenter@etsu.edu</w:t>
              </w:r>
            </w:hyperlink>
          </w:p>
        </w:tc>
      </w:tr>
      <w:tr w:rsidR="00F17774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Behavioral Health and Wellness Clinic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439-7777 | Lucille Clement Hall 139</w:t>
            </w:r>
          </w:p>
        </w:tc>
      </w:tr>
      <w:tr w:rsidR="00F17774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7774" w:rsidRPr="00544DB5" w:rsidRDefault="00F17774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Bucs Press 2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7774" w:rsidRPr="00F17774" w:rsidRDefault="00F17774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439-4841 then Press 2 | 24-hour mental health help line</w:t>
            </w:r>
          </w:p>
        </w:tc>
      </w:tr>
      <w:tr w:rsidR="00662E45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662E45" w:rsidRDefault="00662E45" w:rsidP="00662E45">
            <w:pPr>
              <w:jc w:val="center"/>
              <w:rPr>
                <w:rFonts w:ascii="Georgia" w:hAnsi="Georgia"/>
                <w:b w:val="0"/>
                <w:bCs w:val="0"/>
              </w:rPr>
            </w:pPr>
            <w:r w:rsidRPr="00544DB5">
              <w:rPr>
                <w:rFonts w:ascii="Georgia" w:hAnsi="Georgia"/>
              </w:rPr>
              <w:t>Personal Needs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Little Bucs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439-7549 | </w:t>
            </w:r>
            <w:hyperlink r:id="rId19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littlebucs@etsu.edu</w:t>
              </w:r>
            </w:hyperlink>
          </w:p>
        </w:tc>
      </w:tr>
      <w:tr w:rsidR="00662E45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544DB5" w:rsidRDefault="00662E45" w:rsidP="00911C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Bucky’s Food Pantry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439-2825 | D.P. Culp Student Center </w:t>
            </w:r>
            <w:hyperlink r:id="rId20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foodpantry@etsu.edu</w:t>
              </w:r>
            </w:hyperlink>
          </w:p>
        </w:tc>
      </w:tr>
      <w:tr w:rsidR="00662E45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544DB5" w:rsidRDefault="00662E45" w:rsidP="00911C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Bucky’s Career Closet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439-4450 | D.P. Culp Student Center – Carrier Center</w:t>
            </w:r>
          </w:p>
          <w:p w:rsidR="00662E45" w:rsidRPr="00F17774" w:rsidRDefault="00280AF7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hyperlink r:id="rId21" w:history="1">
              <w:r w:rsidR="00662E45" w:rsidRPr="001F1B7E">
                <w:rPr>
                  <w:rStyle w:val="Hyperlink"/>
                  <w:rFonts w:ascii="Georgia" w:hAnsi="Georgia"/>
                  <w:szCs w:val="24"/>
                </w:rPr>
                <w:t>careers@etsu.edu</w:t>
              </w:r>
            </w:hyperlink>
          </w:p>
        </w:tc>
      </w:tr>
      <w:tr w:rsidR="00662E45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544DB5" w:rsidRDefault="00662E45" w:rsidP="00911C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Office of Veterans Affairs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 xml:space="preserve">(423) 439-6819 | </w:t>
            </w:r>
            <w:proofErr w:type="spellStart"/>
            <w:r w:rsidRPr="00F17774">
              <w:rPr>
                <w:rFonts w:ascii="Georgia" w:hAnsi="Georgia"/>
                <w:szCs w:val="24"/>
              </w:rPr>
              <w:t>Yoakley</w:t>
            </w:r>
            <w:proofErr w:type="spellEnd"/>
            <w:r w:rsidRPr="00F17774">
              <w:rPr>
                <w:rFonts w:ascii="Georgia" w:hAnsi="Georgia"/>
                <w:szCs w:val="24"/>
              </w:rPr>
              <w:t xml:space="preserve"> Hall 1</w:t>
            </w:r>
            <w:r w:rsidRPr="00F17774">
              <w:rPr>
                <w:rFonts w:ascii="Georgia" w:hAnsi="Georgia"/>
                <w:szCs w:val="24"/>
                <w:vertAlign w:val="superscript"/>
              </w:rPr>
              <w:t>st</w:t>
            </w:r>
            <w:r w:rsidRPr="00F17774">
              <w:rPr>
                <w:rFonts w:ascii="Georgia" w:hAnsi="Georgia"/>
                <w:szCs w:val="24"/>
              </w:rPr>
              <w:t xml:space="preserve"> Floor </w:t>
            </w:r>
            <w:hyperlink r:id="rId22" w:history="1">
              <w:r w:rsidRPr="00F17774">
                <w:rPr>
                  <w:rStyle w:val="Hyperlink"/>
                  <w:rFonts w:ascii="Georgia" w:hAnsi="Georgia"/>
                  <w:szCs w:val="24"/>
                </w:rPr>
                <w:t>va@etsu.edu</w:t>
              </w:r>
            </w:hyperlink>
          </w:p>
        </w:tc>
      </w:tr>
      <w:tr w:rsidR="00662E45" w:rsidTr="009F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544DB5" w:rsidRDefault="00662E45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Multicultural Center (MCC)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Default="00662E45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439-4844 | D.P. Culp Student Center 2</w:t>
            </w:r>
            <w:r w:rsidRPr="00F17774">
              <w:rPr>
                <w:rFonts w:ascii="Georgia" w:hAnsi="Georgia"/>
                <w:szCs w:val="24"/>
                <w:vertAlign w:val="superscript"/>
              </w:rPr>
              <w:t>nd</w:t>
            </w:r>
            <w:r w:rsidRPr="00F17774">
              <w:rPr>
                <w:rFonts w:ascii="Georgia" w:hAnsi="Georgia"/>
                <w:szCs w:val="24"/>
              </w:rPr>
              <w:t xml:space="preserve"> Floor</w:t>
            </w:r>
          </w:p>
          <w:p w:rsidR="00662E45" w:rsidRPr="00F17774" w:rsidRDefault="00280AF7" w:rsidP="009F6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hyperlink r:id="rId23" w:history="1">
              <w:r w:rsidR="00662E45" w:rsidRPr="001F1B7E">
                <w:rPr>
                  <w:rStyle w:val="Hyperlink"/>
                  <w:rFonts w:ascii="Georgia" w:hAnsi="Georgia"/>
                  <w:szCs w:val="24"/>
                </w:rPr>
                <w:t>etsumc@etsu.edu</w:t>
              </w:r>
            </w:hyperlink>
          </w:p>
        </w:tc>
      </w:tr>
      <w:tr w:rsidR="00662E45" w:rsidTr="009F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2E45" w:rsidRPr="00544DB5" w:rsidRDefault="00662E45" w:rsidP="006C473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E45" w:rsidRPr="00F17774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Patricia E. Robertson PRIDE Center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62E45" w:rsidRDefault="00662E45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r w:rsidRPr="00F17774">
              <w:rPr>
                <w:rFonts w:ascii="Georgia" w:hAnsi="Georgia"/>
                <w:szCs w:val="24"/>
              </w:rPr>
              <w:t>(423) 439-8408 | D.P. Culp Student Center 215</w:t>
            </w:r>
          </w:p>
          <w:p w:rsidR="00662E45" w:rsidRPr="00F17774" w:rsidRDefault="00280AF7" w:rsidP="009F6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4"/>
              </w:rPr>
            </w:pPr>
            <w:hyperlink r:id="rId24" w:history="1">
              <w:r w:rsidR="00662E45" w:rsidRPr="001F1B7E">
                <w:rPr>
                  <w:rStyle w:val="Hyperlink"/>
                  <w:rFonts w:ascii="Georgia" w:hAnsi="Georgia"/>
                  <w:szCs w:val="24"/>
                </w:rPr>
                <w:t>pridecenter@etsu.edu</w:t>
              </w:r>
            </w:hyperlink>
          </w:p>
        </w:tc>
      </w:tr>
    </w:tbl>
    <w:p w:rsidR="008721A6" w:rsidRDefault="008721A6">
      <w:bookmarkStart w:id="0" w:name="_GoBack"/>
      <w:bookmarkEnd w:id="0"/>
    </w:p>
    <w:sectPr w:rsidR="008721A6" w:rsidSect="00856D82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F7" w:rsidRDefault="00280AF7" w:rsidP="00BD23AA">
      <w:pPr>
        <w:spacing w:after="0" w:line="240" w:lineRule="auto"/>
      </w:pPr>
      <w:r>
        <w:separator/>
      </w:r>
    </w:p>
  </w:endnote>
  <w:endnote w:type="continuationSeparator" w:id="0">
    <w:p w:rsidR="00280AF7" w:rsidRDefault="00280AF7" w:rsidP="00BD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74" w:rsidRDefault="00F17774">
    <w:pPr>
      <w:pStyle w:val="Footer"/>
    </w:pPr>
    <w:r w:rsidRPr="00F17774">
      <w:t>www.etsu.edu/fsl/</w:t>
    </w:r>
    <w:r>
      <w:ptab w:relativeTo="margin" w:alignment="center" w:leader="none"/>
    </w:r>
    <w:r>
      <w:t>etsufsl@etsu.edu</w:t>
    </w:r>
    <w:r>
      <w:ptab w:relativeTo="margin" w:alignment="right" w:leader="none"/>
    </w:r>
    <w:r>
      <w:t>(423) 439-6633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F7" w:rsidRDefault="00280AF7" w:rsidP="00BD23AA">
      <w:pPr>
        <w:spacing w:after="0" w:line="240" w:lineRule="auto"/>
      </w:pPr>
      <w:r>
        <w:separator/>
      </w:r>
    </w:p>
  </w:footnote>
  <w:footnote w:type="continuationSeparator" w:id="0">
    <w:p w:rsidR="00280AF7" w:rsidRDefault="00280AF7" w:rsidP="00BD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DB5" w:rsidRDefault="00544DB5">
    <w:pPr>
      <w:pStyle w:val="Header"/>
    </w:pPr>
    <w:r>
      <w:rPr>
        <w:noProof/>
      </w:rPr>
      <w:drawing>
        <wp:inline distT="0" distB="0" distL="0" distR="0">
          <wp:extent cx="6858000" cy="10801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ternity_Sorority Li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E2"/>
    <w:rsid w:val="00004534"/>
    <w:rsid w:val="0022059F"/>
    <w:rsid w:val="00280AF7"/>
    <w:rsid w:val="0030092A"/>
    <w:rsid w:val="00344D44"/>
    <w:rsid w:val="004965C7"/>
    <w:rsid w:val="004A74EC"/>
    <w:rsid w:val="00544DB5"/>
    <w:rsid w:val="0058066D"/>
    <w:rsid w:val="00662E45"/>
    <w:rsid w:val="006C4730"/>
    <w:rsid w:val="007F0082"/>
    <w:rsid w:val="00825F47"/>
    <w:rsid w:val="00856D82"/>
    <w:rsid w:val="008721A6"/>
    <w:rsid w:val="008775A5"/>
    <w:rsid w:val="009E0BCE"/>
    <w:rsid w:val="009F6B00"/>
    <w:rsid w:val="00AA677E"/>
    <w:rsid w:val="00BB35EC"/>
    <w:rsid w:val="00BD23AA"/>
    <w:rsid w:val="00C36BE2"/>
    <w:rsid w:val="00C77864"/>
    <w:rsid w:val="00F17774"/>
    <w:rsid w:val="00F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87779-02F2-45D3-95DA-A0E40BE8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C36B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A6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AA"/>
  </w:style>
  <w:style w:type="paragraph" w:styleId="Footer">
    <w:name w:val="footer"/>
    <w:basedOn w:val="Normal"/>
    <w:link w:val="FooterChar"/>
    <w:uiPriority w:val="99"/>
    <w:unhideWhenUsed/>
    <w:rsid w:val="00BD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blab@etsu.edu" TargetMode="External"/><Relationship Id="rId13" Type="http://schemas.openxmlformats.org/officeDocument/2006/relationships/hyperlink" Target="mailto:undergradsuccess@etsu.edu" TargetMode="External"/><Relationship Id="rId18" Type="http://schemas.openxmlformats.org/officeDocument/2006/relationships/hyperlink" Target="mailto:counselingcenter@etsu.edu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careers@etsu.edu" TargetMode="External"/><Relationship Id="rId7" Type="http://schemas.openxmlformats.org/officeDocument/2006/relationships/hyperlink" Target="mailto:etsucase@etsu.edu" TargetMode="External"/><Relationship Id="rId12" Type="http://schemas.openxmlformats.org/officeDocument/2006/relationships/hyperlink" Target="mailto:scholarshipoffice@etsu.edu" TargetMode="External"/><Relationship Id="rId17" Type="http://schemas.openxmlformats.org/officeDocument/2006/relationships/hyperlink" Target="mailto:campusrec@etsu.edu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careers@etsu.edu" TargetMode="External"/><Relationship Id="rId20" Type="http://schemas.openxmlformats.org/officeDocument/2006/relationships/hyperlink" Target="mailto:foodpantry@et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earning@etsu.edu" TargetMode="External"/><Relationship Id="rId11" Type="http://schemas.openxmlformats.org/officeDocument/2006/relationships/hyperlink" Target="mailto:finaid@etsu.edu" TargetMode="External"/><Relationship Id="rId24" Type="http://schemas.openxmlformats.org/officeDocument/2006/relationships/hyperlink" Target="mailto:pridecenter@etsu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radschool@etsu.edu" TargetMode="External"/><Relationship Id="rId23" Type="http://schemas.openxmlformats.org/officeDocument/2006/relationships/hyperlink" Target="mailto:etsumc@etsu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arning@etsu.edu" TargetMode="External"/><Relationship Id="rId19" Type="http://schemas.openxmlformats.org/officeDocument/2006/relationships/hyperlink" Target="mailto:littlebucs@ets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stesting@etsu.edu" TargetMode="External"/><Relationship Id="rId14" Type="http://schemas.openxmlformats.org/officeDocument/2006/relationships/hyperlink" Target="mailto:gradsuccess@etsu.edu" TargetMode="External"/><Relationship Id="rId22" Type="http://schemas.openxmlformats.org/officeDocument/2006/relationships/hyperlink" Target="mailto:va@etsu.ed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 Fraternity &amp; Sorority Life</dc:creator>
  <cp:keywords/>
  <dc:description/>
  <cp:lastModifiedBy>Etsu Fraternity &amp; Sorority Life</cp:lastModifiedBy>
  <cp:revision>5</cp:revision>
  <cp:lastPrinted>2021-10-21T18:24:00Z</cp:lastPrinted>
  <dcterms:created xsi:type="dcterms:W3CDTF">2021-10-20T20:43:00Z</dcterms:created>
  <dcterms:modified xsi:type="dcterms:W3CDTF">2021-11-03T21:35:00Z</dcterms:modified>
</cp:coreProperties>
</file>