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4AF" w:rsidRDefault="0096600D" w:rsidP="007934AF">
      <w:pPr>
        <w:jc w:val="center"/>
        <w:rPr>
          <w:rFonts w:ascii="Arial" w:hAnsi="Arial" w:cs="Arial"/>
        </w:rPr>
      </w:pPr>
      <w:bookmarkStart w:id="0" w:name="_GoBack"/>
      <w:bookmarkEnd w:id="0"/>
      <w:r>
        <w:rPr>
          <w:rFonts w:ascii="Arial" w:hAnsi="Arial" w:cs="Arial"/>
        </w:rPr>
        <w:t>MOUNTAIN HOME VA HEALTHCARE SYSTEM</w:t>
      </w:r>
    </w:p>
    <w:p w:rsidR="0096600D" w:rsidRPr="00230CF1" w:rsidRDefault="0096600D" w:rsidP="007934AF">
      <w:pPr>
        <w:jc w:val="center"/>
        <w:rPr>
          <w:rFonts w:ascii="Arial" w:hAnsi="Arial" w:cs="Arial"/>
        </w:rPr>
      </w:pPr>
      <w:r>
        <w:rPr>
          <w:rFonts w:ascii="Arial" w:hAnsi="Arial" w:cs="Arial"/>
        </w:rPr>
        <w:t>MOUNTAIN HOME, TENNESSEE 37684</w:t>
      </w:r>
    </w:p>
    <w:p w:rsidR="007934AF" w:rsidRPr="00230CF1" w:rsidRDefault="007934AF" w:rsidP="007934AF">
      <w:pPr>
        <w:jc w:val="center"/>
        <w:rPr>
          <w:rFonts w:ascii="Arial" w:hAnsi="Arial" w:cs="Arial"/>
        </w:rPr>
      </w:pPr>
    </w:p>
    <w:p w:rsidR="007934AF" w:rsidRPr="00230CF1" w:rsidRDefault="00F63B70" w:rsidP="007934AF">
      <w:pPr>
        <w:jc w:val="center"/>
        <w:rPr>
          <w:rFonts w:ascii="Arial" w:hAnsi="Arial" w:cs="Arial"/>
        </w:rPr>
      </w:pPr>
      <w:r>
        <w:rPr>
          <w:rFonts w:ascii="Arial" w:hAnsi="Arial" w:cs="Arial"/>
        </w:rPr>
        <w:t>September 13, 2016</w:t>
      </w:r>
    </w:p>
    <w:p w:rsidR="007934AF" w:rsidRPr="00230CF1" w:rsidRDefault="007934AF" w:rsidP="007934AF">
      <w:pPr>
        <w:jc w:val="center"/>
        <w:rPr>
          <w:rFonts w:ascii="Arial" w:hAnsi="Arial" w:cs="Arial"/>
        </w:rPr>
      </w:pPr>
    </w:p>
    <w:p w:rsidR="007934AF" w:rsidRPr="00230CF1" w:rsidRDefault="007934AF" w:rsidP="007934AF">
      <w:pPr>
        <w:rPr>
          <w:rFonts w:ascii="Arial" w:hAnsi="Arial" w:cs="Arial"/>
        </w:rPr>
      </w:pPr>
      <w:r w:rsidRPr="00230CF1">
        <w:rPr>
          <w:rFonts w:ascii="Arial" w:hAnsi="Arial" w:cs="Arial"/>
        </w:rPr>
        <w:t>MEDICAL CENTER MEMORANDUM</w:t>
      </w:r>
    </w:p>
    <w:p w:rsidR="007934AF" w:rsidRPr="00230CF1" w:rsidRDefault="007934AF" w:rsidP="007934AF">
      <w:pPr>
        <w:rPr>
          <w:rFonts w:ascii="Arial" w:hAnsi="Arial" w:cs="Arial"/>
        </w:rPr>
      </w:pPr>
      <w:r w:rsidRPr="00661989">
        <w:rPr>
          <w:rFonts w:ascii="Arial" w:hAnsi="Arial" w:cs="Arial"/>
        </w:rPr>
        <w:t>151-1</w:t>
      </w:r>
      <w:r w:rsidR="0050634A">
        <w:rPr>
          <w:rFonts w:ascii="Arial" w:hAnsi="Arial" w:cs="Arial"/>
        </w:rPr>
        <w:t>6</w:t>
      </w:r>
      <w:r w:rsidRPr="00661989">
        <w:rPr>
          <w:rFonts w:ascii="Arial" w:hAnsi="Arial" w:cs="Arial"/>
        </w:rPr>
        <w:t>-0</w:t>
      </w:r>
      <w:r w:rsidR="00445641" w:rsidRPr="00661989">
        <w:rPr>
          <w:rFonts w:ascii="Arial" w:hAnsi="Arial" w:cs="Arial"/>
        </w:rPr>
        <w:t>2</w:t>
      </w:r>
    </w:p>
    <w:p w:rsidR="007934AF" w:rsidRPr="00230CF1" w:rsidRDefault="007934AF" w:rsidP="007934AF">
      <w:pPr>
        <w:rPr>
          <w:rFonts w:ascii="Arial" w:hAnsi="Arial" w:cs="Arial"/>
        </w:rPr>
      </w:pPr>
    </w:p>
    <w:p w:rsidR="007934AF" w:rsidRPr="0096600D" w:rsidRDefault="00661989" w:rsidP="007934AF">
      <w:pPr>
        <w:jc w:val="center"/>
        <w:rPr>
          <w:rFonts w:ascii="Arial" w:hAnsi="Arial" w:cs="Arial"/>
          <w:b/>
        </w:rPr>
      </w:pPr>
      <w:r w:rsidRPr="0096600D">
        <w:rPr>
          <w:rFonts w:ascii="Arial" w:hAnsi="Arial" w:cs="Arial"/>
          <w:b/>
        </w:rPr>
        <w:t>POLICY FOR ALLOCATION OF RESEARCH TIME</w:t>
      </w:r>
    </w:p>
    <w:p w:rsidR="007934AF" w:rsidRPr="00230CF1" w:rsidRDefault="007934AF" w:rsidP="007934AF">
      <w:pPr>
        <w:jc w:val="center"/>
        <w:rPr>
          <w:rFonts w:ascii="Arial" w:hAnsi="Arial" w:cs="Arial"/>
        </w:rPr>
      </w:pPr>
    </w:p>
    <w:p w:rsidR="007934AF" w:rsidRPr="00230CF1" w:rsidRDefault="007934AF" w:rsidP="007934AF">
      <w:pPr>
        <w:rPr>
          <w:rFonts w:ascii="Arial" w:hAnsi="Arial" w:cs="Arial"/>
        </w:rPr>
      </w:pPr>
      <w:r w:rsidRPr="0096600D">
        <w:rPr>
          <w:rFonts w:ascii="Arial" w:hAnsi="Arial" w:cs="Arial"/>
          <w:b/>
        </w:rPr>
        <w:t>1.  P</w:t>
      </w:r>
      <w:r w:rsidR="007B688E" w:rsidRPr="0096600D">
        <w:rPr>
          <w:rFonts w:ascii="Arial" w:hAnsi="Arial" w:cs="Arial"/>
          <w:b/>
        </w:rPr>
        <w:t>URPOSE</w:t>
      </w:r>
      <w:r w:rsidR="0096600D">
        <w:rPr>
          <w:rFonts w:ascii="Arial" w:hAnsi="Arial" w:cs="Arial"/>
          <w:b/>
        </w:rPr>
        <w:t>.</w:t>
      </w:r>
      <w:r w:rsidRPr="00230CF1">
        <w:rPr>
          <w:rFonts w:ascii="Arial" w:hAnsi="Arial" w:cs="Arial"/>
        </w:rPr>
        <w:t xml:space="preserve">  This memorandum is published to establish </w:t>
      </w:r>
      <w:r w:rsidR="00A40CB9">
        <w:rPr>
          <w:rFonts w:ascii="Arial" w:hAnsi="Arial" w:cs="Arial"/>
        </w:rPr>
        <w:t xml:space="preserve">policy for allocation of research time for staff of </w:t>
      </w:r>
      <w:r w:rsidR="0096600D">
        <w:rPr>
          <w:rFonts w:ascii="Arial" w:hAnsi="Arial" w:cs="Arial"/>
        </w:rPr>
        <w:t>Mountain Home VA Healthcare System (MHVAHCS)</w:t>
      </w:r>
      <w:r w:rsidR="00885D06">
        <w:rPr>
          <w:rFonts w:ascii="Arial" w:hAnsi="Arial" w:cs="Arial"/>
        </w:rPr>
        <w:t>.</w:t>
      </w:r>
    </w:p>
    <w:p w:rsidR="007934AF" w:rsidRPr="00230CF1" w:rsidRDefault="007934AF" w:rsidP="007934AF">
      <w:pPr>
        <w:rPr>
          <w:rFonts w:ascii="Arial" w:hAnsi="Arial" w:cs="Arial"/>
        </w:rPr>
      </w:pPr>
    </w:p>
    <w:p w:rsidR="007934AF" w:rsidRPr="00230CF1" w:rsidRDefault="007934AF" w:rsidP="007934AF">
      <w:pPr>
        <w:rPr>
          <w:rFonts w:ascii="Arial" w:hAnsi="Arial" w:cs="Arial"/>
        </w:rPr>
      </w:pPr>
      <w:r w:rsidRPr="0096600D">
        <w:rPr>
          <w:rFonts w:ascii="Arial" w:hAnsi="Arial" w:cs="Arial"/>
          <w:b/>
        </w:rPr>
        <w:t>2.  S</w:t>
      </w:r>
      <w:r w:rsidR="007B688E" w:rsidRPr="0096600D">
        <w:rPr>
          <w:rFonts w:ascii="Arial" w:hAnsi="Arial" w:cs="Arial"/>
          <w:b/>
        </w:rPr>
        <w:t>COPE</w:t>
      </w:r>
      <w:r w:rsidR="0096600D">
        <w:rPr>
          <w:rFonts w:ascii="Arial" w:hAnsi="Arial" w:cs="Arial"/>
          <w:b/>
        </w:rPr>
        <w:t>.</w:t>
      </w:r>
      <w:r w:rsidRPr="00230CF1">
        <w:rPr>
          <w:rFonts w:ascii="Arial" w:hAnsi="Arial" w:cs="Arial"/>
        </w:rPr>
        <w:t xml:space="preserve">  The contents of this memorandum apply to all organizational elements of this medical center</w:t>
      </w:r>
      <w:r w:rsidR="00B66041" w:rsidRPr="00230CF1">
        <w:rPr>
          <w:rFonts w:ascii="Arial" w:hAnsi="Arial" w:cs="Arial"/>
        </w:rPr>
        <w:t xml:space="preserve"> </w:t>
      </w:r>
      <w:r w:rsidR="00B66041" w:rsidRPr="00661989">
        <w:rPr>
          <w:rFonts w:ascii="Arial" w:hAnsi="Arial" w:cs="Arial"/>
        </w:rPr>
        <w:t xml:space="preserve">including </w:t>
      </w:r>
      <w:r w:rsidR="0096600D">
        <w:rPr>
          <w:rFonts w:ascii="Arial" w:hAnsi="Arial" w:cs="Arial"/>
        </w:rPr>
        <w:t>MHVAHCS</w:t>
      </w:r>
      <w:r w:rsidR="00B66041" w:rsidRPr="00661989">
        <w:rPr>
          <w:rFonts w:ascii="Arial" w:hAnsi="Arial" w:cs="Arial"/>
        </w:rPr>
        <w:t xml:space="preserve"> and </w:t>
      </w:r>
      <w:r w:rsidR="00661989">
        <w:rPr>
          <w:rFonts w:ascii="Arial" w:hAnsi="Arial" w:cs="Arial"/>
        </w:rPr>
        <w:t xml:space="preserve">all </w:t>
      </w:r>
      <w:r w:rsidR="00B66041" w:rsidRPr="00661989">
        <w:rPr>
          <w:rFonts w:ascii="Arial" w:hAnsi="Arial" w:cs="Arial"/>
        </w:rPr>
        <w:t>affiliated outpatient clinics</w:t>
      </w:r>
      <w:r w:rsidR="00B66041" w:rsidRPr="00230CF1">
        <w:rPr>
          <w:rFonts w:ascii="Arial" w:hAnsi="Arial" w:cs="Arial"/>
        </w:rPr>
        <w:t>.</w:t>
      </w:r>
    </w:p>
    <w:p w:rsidR="007934AF" w:rsidRPr="00230CF1" w:rsidRDefault="007934AF" w:rsidP="007934AF">
      <w:pPr>
        <w:rPr>
          <w:rFonts w:ascii="Arial" w:hAnsi="Arial" w:cs="Arial"/>
        </w:rPr>
      </w:pPr>
    </w:p>
    <w:p w:rsidR="007934AF" w:rsidRPr="00230CF1" w:rsidRDefault="007934AF" w:rsidP="007934AF">
      <w:pPr>
        <w:rPr>
          <w:rFonts w:ascii="Arial" w:hAnsi="Arial" w:cs="Arial"/>
        </w:rPr>
      </w:pPr>
      <w:r w:rsidRPr="0096600D">
        <w:rPr>
          <w:rFonts w:ascii="Arial" w:hAnsi="Arial" w:cs="Arial"/>
          <w:b/>
        </w:rPr>
        <w:t>3.  P</w:t>
      </w:r>
      <w:r w:rsidR="007B688E" w:rsidRPr="0096600D">
        <w:rPr>
          <w:rFonts w:ascii="Arial" w:hAnsi="Arial" w:cs="Arial"/>
          <w:b/>
        </w:rPr>
        <w:t>OLICY</w:t>
      </w:r>
      <w:r w:rsidR="0096600D">
        <w:rPr>
          <w:rFonts w:ascii="Arial" w:hAnsi="Arial" w:cs="Arial"/>
          <w:b/>
        </w:rPr>
        <w:t>.</w:t>
      </w:r>
      <w:r w:rsidR="00A40CB9">
        <w:rPr>
          <w:rFonts w:ascii="Arial" w:hAnsi="Arial" w:cs="Arial"/>
        </w:rPr>
        <w:t xml:space="preserve">  The primary mission of </w:t>
      </w:r>
      <w:r w:rsidR="0096600D">
        <w:rPr>
          <w:rFonts w:ascii="Arial" w:hAnsi="Arial" w:cs="Arial"/>
        </w:rPr>
        <w:t>MHVAHCS</w:t>
      </w:r>
      <w:r w:rsidR="00A40CB9">
        <w:rPr>
          <w:rFonts w:ascii="Arial" w:hAnsi="Arial" w:cs="Arial"/>
        </w:rPr>
        <w:t xml:space="preserve"> is to provide high quality medical care to </w:t>
      </w:r>
      <w:r w:rsidR="00661989">
        <w:rPr>
          <w:rFonts w:ascii="Arial" w:hAnsi="Arial" w:cs="Arial"/>
        </w:rPr>
        <w:t>V</w:t>
      </w:r>
      <w:r w:rsidR="00A40CB9">
        <w:rPr>
          <w:rFonts w:ascii="Arial" w:hAnsi="Arial" w:cs="Arial"/>
        </w:rPr>
        <w:t xml:space="preserve">eterans.  Within the limits allowed by this primary mandate, it is the policy of the </w:t>
      </w:r>
      <w:r w:rsidR="00A40CB9" w:rsidRPr="00661989">
        <w:rPr>
          <w:rFonts w:ascii="Arial" w:hAnsi="Arial" w:cs="Arial"/>
        </w:rPr>
        <w:t>Department of</w:t>
      </w:r>
      <w:r w:rsidR="00A40CB9">
        <w:rPr>
          <w:rFonts w:ascii="Arial" w:hAnsi="Arial" w:cs="Arial"/>
        </w:rPr>
        <w:t xml:space="preserve"> Veterans Affairs (VA) to support research activity.</w:t>
      </w:r>
    </w:p>
    <w:p w:rsidR="007934AF" w:rsidRPr="00230CF1" w:rsidRDefault="007934AF" w:rsidP="007934AF">
      <w:pPr>
        <w:rPr>
          <w:rFonts w:ascii="Arial" w:hAnsi="Arial" w:cs="Arial"/>
        </w:rPr>
      </w:pPr>
    </w:p>
    <w:p w:rsidR="007934AF" w:rsidRPr="00230CF1" w:rsidRDefault="007934AF" w:rsidP="007934AF">
      <w:pPr>
        <w:rPr>
          <w:rFonts w:ascii="Arial" w:hAnsi="Arial" w:cs="Arial"/>
        </w:rPr>
      </w:pPr>
      <w:r w:rsidRPr="00230CF1">
        <w:rPr>
          <w:rFonts w:ascii="Arial" w:hAnsi="Arial" w:cs="Arial"/>
        </w:rPr>
        <w:t xml:space="preserve">    </w:t>
      </w:r>
      <w:r w:rsidR="0096600D">
        <w:rPr>
          <w:rFonts w:ascii="Arial" w:hAnsi="Arial" w:cs="Arial"/>
        </w:rPr>
        <w:t xml:space="preserve"> </w:t>
      </w:r>
      <w:proofErr w:type="gramStart"/>
      <w:r w:rsidRPr="00230CF1">
        <w:rPr>
          <w:rFonts w:ascii="Arial" w:hAnsi="Arial" w:cs="Arial"/>
        </w:rPr>
        <w:t xml:space="preserve">a.  </w:t>
      </w:r>
      <w:r w:rsidR="00A40CB9" w:rsidRPr="0096600D">
        <w:rPr>
          <w:rFonts w:ascii="Arial" w:hAnsi="Arial" w:cs="Arial"/>
          <w:b/>
          <w:u w:val="single"/>
        </w:rPr>
        <w:t>10</w:t>
      </w:r>
      <w:proofErr w:type="gramEnd"/>
      <w:r w:rsidR="00A40CB9" w:rsidRPr="0096600D">
        <w:rPr>
          <w:rFonts w:ascii="Arial" w:hAnsi="Arial" w:cs="Arial"/>
          <w:b/>
          <w:u w:val="single"/>
        </w:rPr>
        <w:t xml:space="preserve"> percent time</w:t>
      </w:r>
      <w:r w:rsidR="00A40CB9">
        <w:rPr>
          <w:rFonts w:ascii="Arial" w:hAnsi="Arial" w:cs="Arial"/>
        </w:rPr>
        <w:t xml:space="preserve"> (1/8 = 5 hours FTE) will be allocated for discharge of duties and responsibilities as the Research and Development Committee (R&amp;DC) Chairperson and the Subcommittee for Research Safety (SRS) Chairperson.</w:t>
      </w:r>
    </w:p>
    <w:p w:rsidR="007934AF" w:rsidRPr="00230CF1" w:rsidRDefault="007934AF" w:rsidP="007934AF">
      <w:pPr>
        <w:rPr>
          <w:rFonts w:ascii="Arial" w:hAnsi="Arial" w:cs="Arial"/>
        </w:rPr>
      </w:pPr>
    </w:p>
    <w:p w:rsidR="007934AF" w:rsidRPr="00661989" w:rsidRDefault="007934AF" w:rsidP="007934AF">
      <w:pPr>
        <w:rPr>
          <w:rFonts w:ascii="Arial" w:hAnsi="Arial" w:cs="Arial"/>
        </w:rPr>
      </w:pPr>
      <w:r w:rsidRPr="00230CF1">
        <w:rPr>
          <w:rFonts w:ascii="Arial" w:hAnsi="Arial" w:cs="Arial"/>
        </w:rPr>
        <w:t xml:space="preserve">   </w:t>
      </w:r>
      <w:r w:rsidR="0096600D">
        <w:rPr>
          <w:rFonts w:ascii="Arial" w:hAnsi="Arial" w:cs="Arial"/>
        </w:rPr>
        <w:t xml:space="preserve"> </w:t>
      </w:r>
      <w:r w:rsidRPr="00230CF1">
        <w:rPr>
          <w:rFonts w:ascii="Arial" w:hAnsi="Arial" w:cs="Arial"/>
        </w:rPr>
        <w:t xml:space="preserve"> </w:t>
      </w:r>
      <w:r w:rsidRPr="00661989">
        <w:rPr>
          <w:rFonts w:ascii="Arial" w:hAnsi="Arial" w:cs="Arial"/>
        </w:rPr>
        <w:t xml:space="preserve">b.  </w:t>
      </w:r>
      <w:r w:rsidR="00A40CB9" w:rsidRPr="0096600D">
        <w:rPr>
          <w:rFonts w:ascii="Arial" w:hAnsi="Arial" w:cs="Arial"/>
          <w:b/>
          <w:u w:val="single"/>
        </w:rPr>
        <w:t>20 percent time</w:t>
      </w:r>
      <w:r w:rsidR="00A40CB9" w:rsidRPr="00661989">
        <w:rPr>
          <w:rFonts w:ascii="Arial" w:hAnsi="Arial" w:cs="Arial"/>
        </w:rPr>
        <w:t xml:space="preserve"> </w:t>
      </w:r>
      <w:r w:rsidR="00145EFF" w:rsidRPr="00661989">
        <w:rPr>
          <w:rFonts w:ascii="Arial" w:hAnsi="Arial" w:cs="Arial"/>
        </w:rPr>
        <w:t>(</w:t>
      </w:r>
      <w:r w:rsidR="00A40CB9" w:rsidRPr="00661989">
        <w:rPr>
          <w:rFonts w:ascii="Arial" w:hAnsi="Arial" w:cs="Arial"/>
        </w:rPr>
        <w:t xml:space="preserve">2/8 = </w:t>
      </w:r>
      <w:r w:rsidR="00B54989" w:rsidRPr="00661989">
        <w:rPr>
          <w:rFonts w:ascii="Arial" w:hAnsi="Arial" w:cs="Arial"/>
        </w:rPr>
        <w:t>10</w:t>
      </w:r>
      <w:r w:rsidR="00A40CB9" w:rsidRPr="00661989">
        <w:rPr>
          <w:rFonts w:ascii="Arial" w:hAnsi="Arial" w:cs="Arial"/>
        </w:rPr>
        <w:t xml:space="preserve"> hours FTE</w:t>
      </w:r>
      <w:r w:rsidR="00145EFF" w:rsidRPr="00661989">
        <w:rPr>
          <w:rFonts w:ascii="Arial" w:hAnsi="Arial" w:cs="Arial"/>
        </w:rPr>
        <w:t>)</w:t>
      </w:r>
      <w:r w:rsidR="00A40CB9" w:rsidRPr="00661989">
        <w:rPr>
          <w:rFonts w:ascii="Arial" w:hAnsi="Arial" w:cs="Arial"/>
        </w:rPr>
        <w:t xml:space="preserve"> as appropriate, may be recommended for discharge of duties and responsibilities as the Chairperson or Vice-Chairperson of the Institutional Animal Care and Use Committee (IACUC) and Institutional Review Board (IRB) committees.</w:t>
      </w:r>
    </w:p>
    <w:p w:rsidR="00A40CB9" w:rsidRPr="00661989" w:rsidRDefault="00A40CB9" w:rsidP="007934AF">
      <w:pPr>
        <w:rPr>
          <w:rFonts w:ascii="Arial" w:hAnsi="Arial" w:cs="Arial"/>
        </w:rPr>
      </w:pPr>
    </w:p>
    <w:p w:rsidR="00A40CB9" w:rsidRPr="00661989" w:rsidRDefault="00A40CB9" w:rsidP="007934AF">
      <w:pPr>
        <w:rPr>
          <w:rFonts w:ascii="Arial" w:hAnsi="Arial" w:cs="Arial"/>
        </w:rPr>
      </w:pPr>
      <w:r w:rsidRPr="00661989">
        <w:rPr>
          <w:rFonts w:ascii="Arial" w:hAnsi="Arial" w:cs="Arial"/>
        </w:rPr>
        <w:t xml:space="preserve">    </w:t>
      </w:r>
      <w:r w:rsidR="0096600D">
        <w:rPr>
          <w:rFonts w:ascii="Arial" w:hAnsi="Arial" w:cs="Arial"/>
        </w:rPr>
        <w:t xml:space="preserve"> </w:t>
      </w:r>
      <w:proofErr w:type="gramStart"/>
      <w:r w:rsidRPr="00661989">
        <w:rPr>
          <w:rFonts w:ascii="Arial" w:hAnsi="Arial" w:cs="Arial"/>
        </w:rPr>
        <w:t xml:space="preserve">c.  </w:t>
      </w:r>
      <w:r w:rsidRPr="0096600D">
        <w:rPr>
          <w:rFonts w:ascii="Arial" w:hAnsi="Arial" w:cs="Arial"/>
          <w:b/>
          <w:u w:val="single"/>
        </w:rPr>
        <w:t>5</w:t>
      </w:r>
      <w:proofErr w:type="gramEnd"/>
      <w:r w:rsidRPr="0096600D">
        <w:rPr>
          <w:rFonts w:ascii="Arial" w:hAnsi="Arial" w:cs="Arial"/>
          <w:b/>
          <w:u w:val="single"/>
        </w:rPr>
        <w:t xml:space="preserve"> percent time</w:t>
      </w:r>
      <w:r w:rsidRPr="00661989">
        <w:rPr>
          <w:rFonts w:ascii="Arial" w:hAnsi="Arial" w:cs="Arial"/>
        </w:rPr>
        <w:t xml:space="preserve"> (0.5/8 = 2.5 hours FTE) will be allocated for discharge of duties and responsibilities as a voting member of the R</w:t>
      </w:r>
      <w:r w:rsidR="00FF0FC4" w:rsidRPr="00661989">
        <w:rPr>
          <w:rFonts w:ascii="Arial" w:hAnsi="Arial" w:cs="Arial"/>
        </w:rPr>
        <w:t xml:space="preserve">esearch </w:t>
      </w:r>
      <w:r w:rsidRPr="00661989">
        <w:rPr>
          <w:rFonts w:ascii="Arial" w:hAnsi="Arial" w:cs="Arial"/>
        </w:rPr>
        <w:t>&amp;</w:t>
      </w:r>
      <w:r w:rsidR="00FF0FC4" w:rsidRPr="00661989">
        <w:rPr>
          <w:rFonts w:ascii="Arial" w:hAnsi="Arial" w:cs="Arial"/>
        </w:rPr>
        <w:t xml:space="preserve"> </w:t>
      </w:r>
      <w:r w:rsidRPr="00661989">
        <w:rPr>
          <w:rFonts w:ascii="Arial" w:hAnsi="Arial" w:cs="Arial"/>
        </w:rPr>
        <w:t>D</w:t>
      </w:r>
      <w:r w:rsidR="00FF0FC4" w:rsidRPr="00661989">
        <w:rPr>
          <w:rFonts w:ascii="Arial" w:hAnsi="Arial" w:cs="Arial"/>
        </w:rPr>
        <w:t>evelopment (R&amp;D)</w:t>
      </w:r>
      <w:r w:rsidRPr="00661989">
        <w:rPr>
          <w:rFonts w:ascii="Arial" w:hAnsi="Arial" w:cs="Arial"/>
        </w:rPr>
        <w:t xml:space="preserve"> and SRS committees.</w:t>
      </w:r>
    </w:p>
    <w:p w:rsidR="00A40CB9" w:rsidRPr="00661989" w:rsidRDefault="00A40CB9" w:rsidP="007934AF">
      <w:pPr>
        <w:rPr>
          <w:rFonts w:ascii="Arial" w:hAnsi="Arial" w:cs="Arial"/>
        </w:rPr>
      </w:pPr>
    </w:p>
    <w:p w:rsidR="00A40CB9" w:rsidRPr="00661989" w:rsidRDefault="00A40CB9" w:rsidP="007934AF">
      <w:pPr>
        <w:rPr>
          <w:rFonts w:ascii="Arial" w:hAnsi="Arial" w:cs="Arial"/>
        </w:rPr>
      </w:pPr>
      <w:r w:rsidRPr="00661989">
        <w:rPr>
          <w:rFonts w:ascii="Arial" w:hAnsi="Arial" w:cs="Arial"/>
        </w:rPr>
        <w:t xml:space="preserve">    </w:t>
      </w:r>
      <w:r w:rsidR="0096600D">
        <w:rPr>
          <w:rFonts w:ascii="Arial" w:hAnsi="Arial" w:cs="Arial"/>
        </w:rPr>
        <w:t xml:space="preserve"> </w:t>
      </w:r>
      <w:proofErr w:type="gramStart"/>
      <w:r w:rsidRPr="00661989">
        <w:rPr>
          <w:rFonts w:ascii="Arial" w:hAnsi="Arial" w:cs="Arial"/>
        </w:rPr>
        <w:t xml:space="preserve">d.  </w:t>
      </w:r>
      <w:r w:rsidRPr="0096600D">
        <w:rPr>
          <w:rFonts w:ascii="Arial" w:hAnsi="Arial" w:cs="Arial"/>
          <w:b/>
          <w:u w:val="single"/>
        </w:rPr>
        <w:t>10</w:t>
      </w:r>
      <w:proofErr w:type="gramEnd"/>
      <w:r w:rsidRPr="0096600D">
        <w:rPr>
          <w:rFonts w:ascii="Arial" w:hAnsi="Arial" w:cs="Arial"/>
          <w:b/>
          <w:u w:val="single"/>
        </w:rPr>
        <w:t xml:space="preserve"> percent time</w:t>
      </w:r>
      <w:r w:rsidRPr="00661989">
        <w:rPr>
          <w:rFonts w:ascii="Arial" w:hAnsi="Arial" w:cs="Arial"/>
        </w:rPr>
        <w:t xml:space="preserve"> (1/8 = 5 hours FTE) will be allocated for discharge of duties and responsibilities as a voting member of the IRB and IACUC committees.</w:t>
      </w:r>
    </w:p>
    <w:p w:rsidR="00A40CB9" w:rsidRPr="00661989" w:rsidRDefault="00A40CB9" w:rsidP="007934AF">
      <w:pPr>
        <w:rPr>
          <w:rFonts w:ascii="Arial" w:hAnsi="Arial" w:cs="Arial"/>
        </w:rPr>
      </w:pPr>
    </w:p>
    <w:p w:rsidR="00A40CB9" w:rsidRPr="00661989" w:rsidRDefault="00A40CB9" w:rsidP="007934AF">
      <w:pPr>
        <w:rPr>
          <w:rFonts w:ascii="Arial" w:hAnsi="Arial" w:cs="Arial"/>
        </w:rPr>
      </w:pPr>
      <w:r w:rsidRPr="00661989">
        <w:rPr>
          <w:rFonts w:ascii="Arial" w:hAnsi="Arial" w:cs="Arial"/>
        </w:rPr>
        <w:t xml:space="preserve">   </w:t>
      </w:r>
      <w:r w:rsidR="0096600D">
        <w:rPr>
          <w:rFonts w:ascii="Arial" w:hAnsi="Arial" w:cs="Arial"/>
        </w:rPr>
        <w:t xml:space="preserve"> </w:t>
      </w:r>
      <w:r w:rsidRPr="00661989">
        <w:rPr>
          <w:rFonts w:ascii="Arial" w:hAnsi="Arial" w:cs="Arial"/>
        </w:rPr>
        <w:t xml:space="preserve"> </w:t>
      </w:r>
      <w:proofErr w:type="gramStart"/>
      <w:r w:rsidRPr="00661989">
        <w:rPr>
          <w:rFonts w:ascii="Arial" w:hAnsi="Arial" w:cs="Arial"/>
        </w:rPr>
        <w:t xml:space="preserve">e.  </w:t>
      </w:r>
      <w:r w:rsidRPr="0096600D">
        <w:rPr>
          <w:rFonts w:ascii="Arial" w:hAnsi="Arial" w:cs="Arial"/>
          <w:b/>
          <w:u w:val="single"/>
        </w:rPr>
        <w:t>On</w:t>
      </w:r>
      <w:proofErr w:type="gramEnd"/>
      <w:r w:rsidRPr="0096600D">
        <w:rPr>
          <w:rFonts w:ascii="Arial" w:hAnsi="Arial" w:cs="Arial"/>
          <w:b/>
          <w:u w:val="single"/>
        </w:rPr>
        <w:t xml:space="preserve"> the recommendation of the service chief</w:t>
      </w:r>
      <w:r w:rsidRPr="00661989">
        <w:rPr>
          <w:rFonts w:ascii="Arial" w:hAnsi="Arial" w:cs="Arial"/>
        </w:rPr>
        <w:t xml:space="preserve">, a health care professional may be considered for approval of research time (where such time involves working as a principal or co-investigator on projects that have been approved by the R&amp;DC).  Up to 20 percent time </w:t>
      </w:r>
      <w:r w:rsidR="00145EFF" w:rsidRPr="00661989">
        <w:rPr>
          <w:rFonts w:ascii="Arial" w:hAnsi="Arial" w:cs="Arial"/>
        </w:rPr>
        <w:t>(</w:t>
      </w:r>
      <w:r w:rsidRPr="00661989">
        <w:rPr>
          <w:rFonts w:ascii="Arial" w:hAnsi="Arial" w:cs="Arial"/>
        </w:rPr>
        <w:t xml:space="preserve">2/8 = </w:t>
      </w:r>
      <w:r w:rsidR="00B54989" w:rsidRPr="00661989">
        <w:rPr>
          <w:rFonts w:ascii="Arial" w:hAnsi="Arial" w:cs="Arial"/>
        </w:rPr>
        <w:t>10</w:t>
      </w:r>
      <w:r w:rsidRPr="00661989">
        <w:rPr>
          <w:rFonts w:ascii="Arial" w:hAnsi="Arial" w:cs="Arial"/>
        </w:rPr>
        <w:t xml:space="preserve"> hours FTE</w:t>
      </w:r>
      <w:r w:rsidR="00145EFF" w:rsidRPr="00661989">
        <w:rPr>
          <w:rFonts w:ascii="Arial" w:hAnsi="Arial" w:cs="Arial"/>
        </w:rPr>
        <w:t>)</w:t>
      </w:r>
      <w:r w:rsidRPr="00661989">
        <w:rPr>
          <w:rFonts w:ascii="Arial" w:hAnsi="Arial" w:cs="Arial"/>
        </w:rPr>
        <w:t>, as appropriate, may be recommended.</w:t>
      </w:r>
    </w:p>
    <w:p w:rsidR="00A40CB9" w:rsidRPr="00661989" w:rsidRDefault="00A40CB9" w:rsidP="007934AF">
      <w:pPr>
        <w:rPr>
          <w:rFonts w:ascii="Arial" w:hAnsi="Arial" w:cs="Arial"/>
        </w:rPr>
      </w:pPr>
    </w:p>
    <w:p w:rsidR="00E42FA9" w:rsidRDefault="00A40CB9" w:rsidP="007934AF">
      <w:pPr>
        <w:rPr>
          <w:rFonts w:ascii="Arial" w:hAnsi="Arial" w:cs="Arial"/>
        </w:rPr>
      </w:pPr>
      <w:r w:rsidRPr="00661989">
        <w:rPr>
          <w:rFonts w:ascii="Arial" w:hAnsi="Arial" w:cs="Arial"/>
        </w:rPr>
        <w:t xml:space="preserve">  </w:t>
      </w:r>
      <w:r w:rsidR="0096600D">
        <w:rPr>
          <w:rFonts w:ascii="Arial" w:hAnsi="Arial" w:cs="Arial"/>
        </w:rPr>
        <w:t xml:space="preserve"> </w:t>
      </w:r>
      <w:r w:rsidRPr="00661989">
        <w:rPr>
          <w:rFonts w:ascii="Arial" w:hAnsi="Arial" w:cs="Arial"/>
        </w:rPr>
        <w:t xml:space="preserve">  </w:t>
      </w:r>
      <w:proofErr w:type="gramStart"/>
      <w:r w:rsidRPr="00661989">
        <w:rPr>
          <w:rFonts w:ascii="Arial" w:hAnsi="Arial" w:cs="Arial"/>
        </w:rPr>
        <w:t xml:space="preserve">f.  </w:t>
      </w:r>
      <w:r w:rsidR="00B9314B" w:rsidRPr="0096600D">
        <w:rPr>
          <w:rFonts w:ascii="Arial" w:hAnsi="Arial" w:cs="Arial"/>
          <w:b/>
          <w:u w:val="single"/>
        </w:rPr>
        <w:t>30</w:t>
      </w:r>
      <w:proofErr w:type="gramEnd"/>
      <w:r w:rsidR="00B9314B" w:rsidRPr="0096600D">
        <w:rPr>
          <w:rFonts w:ascii="Arial" w:hAnsi="Arial" w:cs="Arial"/>
          <w:b/>
          <w:u w:val="single"/>
        </w:rPr>
        <w:t xml:space="preserve"> percent time</w:t>
      </w:r>
      <w:r w:rsidR="00B9314B">
        <w:rPr>
          <w:rFonts w:ascii="Arial" w:hAnsi="Arial" w:cs="Arial"/>
        </w:rPr>
        <w:t xml:space="preserve"> (</w:t>
      </w:r>
      <w:r w:rsidRPr="00661989">
        <w:rPr>
          <w:rFonts w:ascii="Arial" w:hAnsi="Arial" w:cs="Arial"/>
        </w:rPr>
        <w:t>3/8 = 15 hours FTE</w:t>
      </w:r>
      <w:r w:rsidR="00B9314B">
        <w:rPr>
          <w:rFonts w:ascii="Arial" w:hAnsi="Arial" w:cs="Arial"/>
        </w:rPr>
        <w:t>)</w:t>
      </w:r>
      <w:r w:rsidRPr="00661989">
        <w:rPr>
          <w:rFonts w:ascii="Arial" w:hAnsi="Arial" w:cs="Arial"/>
        </w:rPr>
        <w:t xml:space="preserve"> can be requested for Principal Investigators (PIs) </w:t>
      </w:r>
      <w:r w:rsidR="00B9314B">
        <w:rPr>
          <w:rFonts w:ascii="Arial" w:hAnsi="Arial" w:cs="Arial"/>
        </w:rPr>
        <w:t xml:space="preserve">or Co-PIs </w:t>
      </w:r>
      <w:r w:rsidRPr="00661989">
        <w:rPr>
          <w:rFonts w:ascii="Arial" w:hAnsi="Arial" w:cs="Arial"/>
        </w:rPr>
        <w:t>of major funded projects (e.g., VA, NIH, Industry Sponsored)</w:t>
      </w:r>
      <w:r w:rsidR="00B9314B">
        <w:rPr>
          <w:rFonts w:ascii="Arial" w:hAnsi="Arial" w:cs="Arial"/>
        </w:rPr>
        <w:t xml:space="preserve">; 10 percent time </w:t>
      </w:r>
      <w:r w:rsidR="00B9314B" w:rsidRPr="00B9314B">
        <w:rPr>
          <w:rFonts w:ascii="Arial" w:hAnsi="Arial" w:cs="Arial"/>
        </w:rPr>
        <w:t>(1/8 = 5 hours FTE)</w:t>
      </w:r>
      <w:r w:rsidR="00B9314B">
        <w:rPr>
          <w:rFonts w:ascii="Arial" w:hAnsi="Arial" w:cs="Arial"/>
        </w:rPr>
        <w:t xml:space="preserve"> can be requested for Co-</w:t>
      </w:r>
      <w:r w:rsidR="00B9314B" w:rsidRPr="00661989">
        <w:rPr>
          <w:rFonts w:ascii="Arial" w:hAnsi="Arial" w:cs="Arial"/>
        </w:rPr>
        <w:t>Investigators</w:t>
      </w:r>
      <w:r w:rsidR="00B9314B">
        <w:rPr>
          <w:rFonts w:ascii="Arial" w:hAnsi="Arial" w:cs="Arial"/>
        </w:rPr>
        <w:t xml:space="preserve"> </w:t>
      </w:r>
      <w:r w:rsidR="00B9314B" w:rsidRPr="00661989">
        <w:rPr>
          <w:rFonts w:ascii="Arial" w:hAnsi="Arial" w:cs="Arial"/>
        </w:rPr>
        <w:t>of major funded projects (</w:t>
      </w:r>
      <w:r w:rsidR="000468E4">
        <w:rPr>
          <w:rFonts w:ascii="Arial" w:hAnsi="Arial" w:cs="Arial"/>
        </w:rPr>
        <w:t>i</w:t>
      </w:r>
      <w:r w:rsidR="00B9314B" w:rsidRPr="00661989">
        <w:rPr>
          <w:rFonts w:ascii="Arial" w:hAnsi="Arial" w:cs="Arial"/>
        </w:rPr>
        <w:t>.</w:t>
      </w:r>
      <w:r w:rsidR="000468E4">
        <w:rPr>
          <w:rFonts w:ascii="Arial" w:hAnsi="Arial" w:cs="Arial"/>
        </w:rPr>
        <w:t>e</w:t>
      </w:r>
      <w:r w:rsidR="00B9314B" w:rsidRPr="00661989">
        <w:rPr>
          <w:rFonts w:ascii="Arial" w:hAnsi="Arial" w:cs="Arial"/>
        </w:rPr>
        <w:t xml:space="preserve">., </w:t>
      </w:r>
      <w:r w:rsidR="000468E4">
        <w:rPr>
          <w:rFonts w:ascii="Arial" w:hAnsi="Arial" w:cs="Arial"/>
        </w:rPr>
        <w:t>the Co-Investigator’s time has been included in the budget of a major funded grant</w:t>
      </w:r>
      <w:r w:rsidR="00B9314B" w:rsidRPr="00661989">
        <w:rPr>
          <w:rFonts w:ascii="Arial" w:hAnsi="Arial" w:cs="Arial"/>
        </w:rPr>
        <w:t>)</w:t>
      </w:r>
      <w:r w:rsidR="000468E4">
        <w:rPr>
          <w:rFonts w:ascii="Arial" w:hAnsi="Arial" w:cs="Arial"/>
        </w:rPr>
        <w:t>.</w:t>
      </w:r>
      <w:r w:rsidRPr="00661989">
        <w:rPr>
          <w:rFonts w:ascii="Arial" w:hAnsi="Arial" w:cs="Arial"/>
        </w:rPr>
        <w:t xml:space="preserve">  See Appendix B for additional research activities and the associated ORD-recommended FTE.</w:t>
      </w:r>
    </w:p>
    <w:p w:rsidR="00E42FA9" w:rsidRDefault="00E42FA9" w:rsidP="007934AF">
      <w:pPr>
        <w:rPr>
          <w:rFonts w:ascii="Arial" w:hAnsi="Arial" w:cs="Arial"/>
        </w:rPr>
      </w:pPr>
    </w:p>
    <w:p w:rsidR="00A40CB9" w:rsidRPr="00661989" w:rsidRDefault="00A40CB9" w:rsidP="007934AF">
      <w:pPr>
        <w:rPr>
          <w:rFonts w:ascii="Arial" w:hAnsi="Arial" w:cs="Arial"/>
        </w:rPr>
      </w:pPr>
      <w:r w:rsidRPr="00661989">
        <w:rPr>
          <w:rFonts w:ascii="Arial" w:hAnsi="Arial" w:cs="Arial"/>
        </w:rPr>
        <w:t xml:space="preserve">    </w:t>
      </w:r>
      <w:r w:rsidR="00E42FA9">
        <w:rPr>
          <w:rFonts w:ascii="Arial" w:hAnsi="Arial" w:cs="Arial"/>
        </w:rPr>
        <w:t xml:space="preserve"> </w:t>
      </w:r>
      <w:r w:rsidRPr="00661989">
        <w:rPr>
          <w:rFonts w:ascii="Arial" w:hAnsi="Arial" w:cs="Arial"/>
        </w:rPr>
        <w:t xml:space="preserve">g.  </w:t>
      </w:r>
      <w:r w:rsidRPr="0096600D">
        <w:rPr>
          <w:rFonts w:ascii="Arial" w:hAnsi="Arial" w:cs="Arial"/>
          <w:b/>
          <w:u w:val="single"/>
        </w:rPr>
        <w:t>Time spent on patient care activities</w:t>
      </w:r>
      <w:r w:rsidRPr="00661989">
        <w:rPr>
          <w:rFonts w:ascii="Arial" w:hAnsi="Arial" w:cs="Arial"/>
        </w:rPr>
        <w:t xml:space="preserve"> cannot be allocated to research in the Decision Support System (DSS) or on the Cost Distribution Report (CDR) even when the activities are occurring as part of an R&amp;DC approved research project (as specified in the official DSS instructions in Appendix A).</w:t>
      </w:r>
    </w:p>
    <w:p w:rsidR="00A40CB9" w:rsidRPr="00661989" w:rsidRDefault="00A40CB9" w:rsidP="007934AF">
      <w:pPr>
        <w:rPr>
          <w:rFonts w:ascii="Arial" w:hAnsi="Arial" w:cs="Arial"/>
        </w:rPr>
      </w:pPr>
    </w:p>
    <w:p w:rsidR="00A40CB9" w:rsidRPr="00661989" w:rsidRDefault="00A40CB9" w:rsidP="007934AF">
      <w:pPr>
        <w:rPr>
          <w:rFonts w:ascii="Arial" w:hAnsi="Arial" w:cs="Arial"/>
        </w:rPr>
      </w:pPr>
      <w:r w:rsidRPr="00661989">
        <w:rPr>
          <w:rFonts w:ascii="Arial" w:hAnsi="Arial" w:cs="Arial"/>
        </w:rPr>
        <w:t xml:space="preserve">    </w:t>
      </w:r>
      <w:proofErr w:type="gramStart"/>
      <w:r w:rsidRPr="00661989">
        <w:rPr>
          <w:rFonts w:ascii="Arial" w:hAnsi="Arial" w:cs="Arial"/>
        </w:rPr>
        <w:t xml:space="preserve">h.  </w:t>
      </w:r>
      <w:r w:rsidRPr="0096600D">
        <w:rPr>
          <w:rFonts w:ascii="Arial" w:hAnsi="Arial" w:cs="Arial"/>
          <w:b/>
          <w:u w:val="single"/>
        </w:rPr>
        <w:t>In</w:t>
      </w:r>
      <w:proofErr w:type="gramEnd"/>
      <w:r w:rsidRPr="0096600D">
        <w:rPr>
          <w:rFonts w:ascii="Arial" w:hAnsi="Arial" w:cs="Arial"/>
          <w:b/>
          <w:u w:val="single"/>
        </w:rPr>
        <w:t xml:space="preserve"> the case of studies conducted by part time employees</w:t>
      </w:r>
      <w:r w:rsidRPr="00661989">
        <w:rPr>
          <w:rFonts w:ascii="Arial" w:hAnsi="Arial" w:cs="Arial"/>
        </w:rPr>
        <w:t>, the percent effort will be prorated between VA and non-VA time.</w:t>
      </w:r>
    </w:p>
    <w:p w:rsidR="00A40CB9" w:rsidRPr="00661989" w:rsidRDefault="00A40CB9" w:rsidP="007934AF">
      <w:pPr>
        <w:rPr>
          <w:rFonts w:ascii="Arial" w:hAnsi="Arial" w:cs="Arial"/>
        </w:rPr>
      </w:pPr>
    </w:p>
    <w:p w:rsidR="00A40CB9" w:rsidRPr="007A1461" w:rsidRDefault="00A40CB9" w:rsidP="007934AF">
      <w:pPr>
        <w:rPr>
          <w:rFonts w:ascii="Arial" w:hAnsi="Arial" w:cs="Arial"/>
        </w:rPr>
      </w:pPr>
      <w:r w:rsidRPr="00661989">
        <w:rPr>
          <w:rFonts w:ascii="Arial" w:hAnsi="Arial" w:cs="Arial"/>
        </w:rPr>
        <w:t xml:space="preserve">    </w:t>
      </w:r>
      <w:proofErr w:type="gramStart"/>
      <w:r w:rsidRPr="007A1461">
        <w:rPr>
          <w:rFonts w:ascii="Arial" w:hAnsi="Arial" w:cs="Arial"/>
        </w:rPr>
        <w:t xml:space="preserve">i.  </w:t>
      </w:r>
      <w:r w:rsidRPr="0096600D">
        <w:rPr>
          <w:rFonts w:ascii="Arial" w:hAnsi="Arial" w:cs="Arial"/>
          <w:b/>
          <w:u w:val="single"/>
        </w:rPr>
        <w:t>Approval</w:t>
      </w:r>
      <w:proofErr w:type="gramEnd"/>
      <w:r w:rsidRPr="0096600D">
        <w:rPr>
          <w:rFonts w:ascii="Arial" w:hAnsi="Arial" w:cs="Arial"/>
          <w:b/>
          <w:u w:val="single"/>
        </w:rPr>
        <w:t xml:space="preserve"> for research time</w:t>
      </w:r>
      <w:r w:rsidRPr="007A1461">
        <w:rPr>
          <w:rFonts w:ascii="Arial" w:hAnsi="Arial" w:cs="Arial"/>
        </w:rPr>
        <w:t xml:space="preserve"> may be rescinded, at the discretion of the Director, if the ongoing research is deemed not to warrant continued time allocation or on the basis of changes in clinical care imperatives.</w:t>
      </w:r>
    </w:p>
    <w:p w:rsidR="007934AF" w:rsidRPr="007A1461" w:rsidRDefault="007934AF" w:rsidP="007934AF">
      <w:pPr>
        <w:rPr>
          <w:rFonts w:ascii="Arial" w:hAnsi="Arial" w:cs="Arial"/>
        </w:rPr>
      </w:pPr>
    </w:p>
    <w:p w:rsidR="007934AF" w:rsidRPr="0096600D" w:rsidRDefault="007934AF" w:rsidP="007934AF">
      <w:pPr>
        <w:rPr>
          <w:rFonts w:ascii="Arial" w:hAnsi="Arial" w:cs="Arial"/>
          <w:b/>
        </w:rPr>
      </w:pPr>
      <w:r w:rsidRPr="0096600D">
        <w:rPr>
          <w:rFonts w:ascii="Arial" w:hAnsi="Arial" w:cs="Arial"/>
          <w:b/>
        </w:rPr>
        <w:t>4.  ACTION/RESPONSIBIL</w:t>
      </w:r>
      <w:r w:rsidR="0096600D" w:rsidRPr="0096600D">
        <w:rPr>
          <w:rFonts w:ascii="Arial" w:hAnsi="Arial" w:cs="Arial"/>
          <w:b/>
        </w:rPr>
        <w:t>ITY</w:t>
      </w:r>
    </w:p>
    <w:p w:rsidR="007934AF" w:rsidRPr="00661989" w:rsidRDefault="007934AF" w:rsidP="007934AF">
      <w:pPr>
        <w:rPr>
          <w:rFonts w:ascii="Arial" w:hAnsi="Arial" w:cs="Arial"/>
        </w:rPr>
      </w:pPr>
    </w:p>
    <w:p w:rsidR="007934AF" w:rsidRPr="00661989" w:rsidRDefault="007934AF" w:rsidP="007934AF">
      <w:pPr>
        <w:rPr>
          <w:rFonts w:ascii="Arial" w:hAnsi="Arial" w:cs="Arial"/>
        </w:rPr>
      </w:pPr>
      <w:r w:rsidRPr="00661989">
        <w:rPr>
          <w:rFonts w:ascii="Arial" w:hAnsi="Arial" w:cs="Arial"/>
        </w:rPr>
        <w:t xml:space="preserve">    </w:t>
      </w:r>
      <w:proofErr w:type="gramStart"/>
      <w:r w:rsidRPr="00661989">
        <w:rPr>
          <w:rFonts w:ascii="Arial" w:hAnsi="Arial" w:cs="Arial"/>
        </w:rPr>
        <w:t xml:space="preserve">a.  </w:t>
      </w:r>
      <w:r w:rsidR="00A40CB9" w:rsidRPr="0096600D">
        <w:rPr>
          <w:rFonts w:ascii="Arial" w:hAnsi="Arial" w:cs="Arial"/>
          <w:b/>
          <w:u w:val="single"/>
        </w:rPr>
        <w:t>Service</w:t>
      </w:r>
      <w:proofErr w:type="gramEnd"/>
      <w:r w:rsidR="00A40CB9" w:rsidRPr="0096600D">
        <w:rPr>
          <w:rFonts w:ascii="Arial" w:hAnsi="Arial" w:cs="Arial"/>
          <w:b/>
          <w:u w:val="single"/>
        </w:rPr>
        <w:t xml:space="preserve"> chiefs</w:t>
      </w:r>
      <w:r w:rsidR="00A40CB9" w:rsidRPr="00661989">
        <w:rPr>
          <w:rFonts w:ascii="Arial" w:hAnsi="Arial" w:cs="Arial"/>
        </w:rPr>
        <w:t xml:space="preserve"> will assign research time in DSS and on the CDR in accordance with these stated policies.  Service chiefs will ensure that the assignments reflect the actual work being performed, and that the DSS and CDR assignments correlate.</w:t>
      </w:r>
    </w:p>
    <w:p w:rsidR="007934AF" w:rsidRPr="00661989" w:rsidRDefault="007934AF" w:rsidP="007934AF">
      <w:pPr>
        <w:rPr>
          <w:rFonts w:ascii="Arial" w:hAnsi="Arial" w:cs="Arial"/>
        </w:rPr>
      </w:pPr>
    </w:p>
    <w:p w:rsidR="007934AF" w:rsidRPr="00661989" w:rsidRDefault="007934AF" w:rsidP="007934AF">
      <w:pPr>
        <w:rPr>
          <w:rFonts w:ascii="Arial" w:hAnsi="Arial" w:cs="Arial"/>
        </w:rPr>
      </w:pPr>
      <w:r w:rsidRPr="00661989">
        <w:rPr>
          <w:rFonts w:ascii="Arial" w:hAnsi="Arial" w:cs="Arial"/>
        </w:rPr>
        <w:t xml:space="preserve">    </w:t>
      </w:r>
      <w:proofErr w:type="gramStart"/>
      <w:r w:rsidR="00A40CB9" w:rsidRPr="00661989">
        <w:rPr>
          <w:rFonts w:ascii="Arial" w:hAnsi="Arial" w:cs="Arial"/>
        </w:rPr>
        <w:t>b.</w:t>
      </w:r>
      <w:r w:rsidRPr="00661989">
        <w:rPr>
          <w:rFonts w:ascii="Arial" w:hAnsi="Arial" w:cs="Arial"/>
        </w:rPr>
        <w:t xml:space="preserve">  </w:t>
      </w:r>
      <w:r w:rsidR="00FF0FC4" w:rsidRPr="0096600D">
        <w:rPr>
          <w:rFonts w:ascii="Arial" w:hAnsi="Arial" w:cs="Arial"/>
          <w:b/>
          <w:u w:val="single"/>
        </w:rPr>
        <w:t>The</w:t>
      </w:r>
      <w:proofErr w:type="gramEnd"/>
      <w:r w:rsidR="00B9314B" w:rsidRPr="0096600D">
        <w:rPr>
          <w:rFonts w:ascii="Arial" w:hAnsi="Arial" w:cs="Arial"/>
          <w:b/>
          <w:u w:val="single"/>
        </w:rPr>
        <w:t xml:space="preserve"> Research and Development Service</w:t>
      </w:r>
      <w:r w:rsidR="00FF0FC4" w:rsidRPr="00661989">
        <w:rPr>
          <w:rFonts w:ascii="Arial" w:hAnsi="Arial" w:cs="Arial"/>
        </w:rPr>
        <w:t xml:space="preserve"> must be notified of all </w:t>
      </w:r>
      <w:r w:rsidR="00A40CB9" w:rsidRPr="00661989">
        <w:rPr>
          <w:rFonts w:ascii="Arial" w:hAnsi="Arial" w:cs="Arial"/>
        </w:rPr>
        <w:t>DSS labor mapping assignments that include a research component</w:t>
      </w:r>
      <w:r w:rsidR="00FF0FC4" w:rsidRPr="00661989">
        <w:rPr>
          <w:rFonts w:ascii="Arial" w:hAnsi="Arial" w:cs="Arial"/>
        </w:rPr>
        <w:t xml:space="preserve">.  After review </w:t>
      </w:r>
      <w:r w:rsidR="00A40CB9" w:rsidRPr="00661989">
        <w:rPr>
          <w:rFonts w:ascii="Arial" w:hAnsi="Arial" w:cs="Arial"/>
        </w:rPr>
        <w:t xml:space="preserve">by the </w:t>
      </w:r>
      <w:r w:rsidR="00FF0FC4" w:rsidRPr="00661989">
        <w:rPr>
          <w:rFonts w:ascii="Arial" w:hAnsi="Arial" w:cs="Arial"/>
        </w:rPr>
        <w:t>Service Chief, the research</w:t>
      </w:r>
      <w:r w:rsidR="00A40CB9" w:rsidRPr="00661989">
        <w:rPr>
          <w:rFonts w:ascii="Arial" w:hAnsi="Arial" w:cs="Arial"/>
        </w:rPr>
        <w:t xml:space="preserve"> assignment</w:t>
      </w:r>
      <w:r w:rsidR="00FF0FC4" w:rsidRPr="00661989">
        <w:rPr>
          <w:rFonts w:ascii="Arial" w:hAnsi="Arial" w:cs="Arial"/>
        </w:rPr>
        <w:t xml:space="preserve"> requests </w:t>
      </w:r>
      <w:r w:rsidR="00A40CB9" w:rsidRPr="00661989">
        <w:rPr>
          <w:rFonts w:ascii="Arial" w:hAnsi="Arial" w:cs="Arial"/>
        </w:rPr>
        <w:t xml:space="preserve">will be forwarded through </w:t>
      </w:r>
      <w:r w:rsidR="00FF0FC4" w:rsidRPr="00661989">
        <w:rPr>
          <w:rFonts w:ascii="Arial" w:hAnsi="Arial" w:cs="Arial"/>
        </w:rPr>
        <w:t xml:space="preserve">the Associate Chief of Staff/R&amp;D to </w:t>
      </w:r>
      <w:r w:rsidR="00A40CB9" w:rsidRPr="00661989">
        <w:rPr>
          <w:rFonts w:ascii="Arial" w:hAnsi="Arial" w:cs="Arial"/>
        </w:rPr>
        <w:t>the Chief of Staff (COS)</w:t>
      </w:r>
      <w:r w:rsidR="00FF0FC4" w:rsidRPr="00661989">
        <w:rPr>
          <w:rFonts w:ascii="Arial" w:hAnsi="Arial" w:cs="Arial"/>
        </w:rPr>
        <w:t xml:space="preserve"> and finally</w:t>
      </w:r>
      <w:r w:rsidR="00A40CB9" w:rsidRPr="00661989">
        <w:rPr>
          <w:rFonts w:ascii="Arial" w:hAnsi="Arial" w:cs="Arial"/>
        </w:rPr>
        <w:t xml:space="preserve"> to the Medical Center Director (MCD)</w:t>
      </w:r>
      <w:r w:rsidR="00FF0FC4" w:rsidRPr="00661989">
        <w:rPr>
          <w:rFonts w:ascii="Arial" w:hAnsi="Arial" w:cs="Arial"/>
        </w:rPr>
        <w:t xml:space="preserve"> for approval</w:t>
      </w:r>
      <w:r w:rsidR="00A40CB9" w:rsidRPr="00661989">
        <w:rPr>
          <w:rFonts w:ascii="Arial" w:hAnsi="Arial" w:cs="Arial"/>
        </w:rPr>
        <w:t>.</w:t>
      </w:r>
      <w:r w:rsidR="00FF0FC4" w:rsidRPr="00661989">
        <w:rPr>
          <w:rFonts w:ascii="Arial" w:hAnsi="Arial" w:cs="Arial"/>
        </w:rPr>
        <w:t xml:space="preserve"> The request </w:t>
      </w:r>
      <w:r w:rsidR="00A40CB9" w:rsidRPr="00661989">
        <w:rPr>
          <w:rFonts w:ascii="Arial" w:hAnsi="Arial" w:cs="Arial"/>
        </w:rPr>
        <w:t xml:space="preserve">will be returned to the </w:t>
      </w:r>
      <w:r w:rsidR="00FF0FC4" w:rsidRPr="00661989">
        <w:rPr>
          <w:rFonts w:ascii="Arial" w:hAnsi="Arial" w:cs="Arial"/>
        </w:rPr>
        <w:t>initiating Service for submission to the DSS Office.</w:t>
      </w:r>
      <w:r w:rsidR="00A40CB9" w:rsidRPr="00661989">
        <w:rPr>
          <w:rFonts w:ascii="Arial" w:hAnsi="Arial" w:cs="Arial"/>
        </w:rPr>
        <w:t xml:space="preserve">  </w:t>
      </w:r>
    </w:p>
    <w:p w:rsidR="00FF0FC4" w:rsidRPr="00661989" w:rsidRDefault="00FF0FC4" w:rsidP="007934AF">
      <w:pPr>
        <w:rPr>
          <w:rFonts w:ascii="Arial" w:hAnsi="Arial" w:cs="Arial"/>
        </w:rPr>
      </w:pPr>
    </w:p>
    <w:p w:rsidR="0096600D" w:rsidRDefault="007934AF" w:rsidP="00A40CB9">
      <w:pPr>
        <w:rPr>
          <w:rFonts w:ascii="Arial" w:hAnsi="Arial" w:cs="Arial"/>
          <w:b/>
        </w:rPr>
      </w:pPr>
      <w:r w:rsidRPr="0096600D">
        <w:rPr>
          <w:rFonts w:ascii="Arial" w:hAnsi="Arial" w:cs="Arial"/>
          <w:b/>
        </w:rPr>
        <w:t>5. REFERENCES</w:t>
      </w:r>
    </w:p>
    <w:p w:rsidR="0096600D" w:rsidRPr="00885D06" w:rsidRDefault="0096600D" w:rsidP="00A40CB9">
      <w:pPr>
        <w:rPr>
          <w:rFonts w:ascii="Arial" w:hAnsi="Arial" w:cs="Arial"/>
        </w:rPr>
      </w:pPr>
    </w:p>
    <w:p w:rsidR="00A40CB9" w:rsidRDefault="0096600D" w:rsidP="00A40CB9">
      <w:pPr>
        <w:rPr>
          <w:rFonts w:ascii="Arial" w:hAnsi="Arial" w:cs="Arial"/>
        </w:rPr>
      </w:pPr>
      <w:r>
        <w:rPr>
          <w:rFonts w:ascii="Arial" w:hAnsi="Arial" w:cs="Arial"/>
          <w:b/>
        </w:rPr>
        <w:t xml:space="preserve">     </w:t>
      </w:r>
      <w:proofErr w:type="gramStart"/>
      <w:r>
        <w:rPr>
          <w:rFonts w:ascii="Arial" w:hAnsi="Arial" w:cs="Arial"/>
        </w:rPr>
        <w:t>a.</w:t>
      </w:r>
      <w:r w:rsidR="007934AF" w:rsidRPr="00661989">
        <w:rPr>
          <w:rFonts w:ascii="Arial" w:hAnsi="Arial" w:cs="Arial"/>
        </w:rPr>
        <w:t xml:space="preserve">  </w:t>
      </w:r>
      <w:r w:rsidR="00A40CB9" w:rsidRPr="00661989">
        <w:rPr>
          <w:rFonts w:ascii="Arial" w:hAnsi="Arial" w:cs="Arial"/>
        </w:rPr>
        <w:t>DSS</w:t>
      </w:r>
      <w:proofErr w:type="gramEnd"/>
      <w:r w:rsidR="00A40CB9" w:rsidRPr="00661989">
        <w:rPr>
          <w:rFonts w:ascii="Arial" w:hAnsi="Arial" w:cs="Arial"/>
        </w:rPr>
        <w:t xml:space="preserve"> Instructions for Mapping Labor to Research Support</w:t>
      </w:r>
    </w:p>
    <w:p w:rsidR="0096600D" w:rsidRPr="00661989" w:rsidRDefault="0096600D" w:rsidP="00A40CB9">
      <w:pPr>
        <w:rPr>
          <w:rFonts w:ascii="Arial" w:hAnsi="Arial" w:cs="Arial"/>
        </w:rPr>
      </w:pPr>
    </w:p>
    <w:p w:rsidR="00A40CB9" w:rsidRDefault="0096600D" w:rsidP="00A40CB9">
      <w:pPr>
        <w:pStyle w:val="ListParagraph"/>
        <w:spacing w:after="0" w:line="240" w:lineRule="auto"/>
        <w:ind w:left="0"/>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b.  </w:t>
      </w:r>
      <w:r w:rsidR="00A40CB9" w:rsidRPr="00661989">
        <w:rPr>
          <w:rFonts w:ascii="Arial" w:hAnsi="Arial" w:cs="Arial"/>
          <w:sz w:val="24"/>
          <w:szCs w:val="24"/>
        </w:rPr>
        <w:t>VHA</w:t>
      </w:r>
      <w:proofErr w:type="gramEnd"/>
      <w:r w:rsidR="00A40CB9" w:rsidRPr="00661989">
        <w:rPr>
          <w:rFonts w:ascii="Arial" w:hAnsi="Arial" w:cs="Arial"/>
          <w:sz w:val="24"/>
          <w:szCs w:val="24"/>
        </w:rPr>
        <w:t xml:space="preserve"> Directive </w:t>
      </w:r>
      <w:r>
        <w:rPr>
          <w:rFonts w:ascii="Arial" w:hAnsi="Arial" w:cs="Arial"/>
          <w:sz w:val="24"/>
          <w:szCs w:val="24"/>
        </w:rPr>
        <w:t>2011-009</w:t>
      </w:r>
      <w:r w:rsidR="00A40CB9" w:rsidRPr="00661989">
        <w:rPr>
          <w:rFonts w:ascii="Arial" w:hAnsi="Arial" w:cs="Arial"/>
          <w:sz w:val="24"/>
          <w:szCs w:val="24"/>
        </w:rPr>
        <w:t>, Phys</w:t>
      </w:r>
      <w:r>
        <w:rPr>
          <w:rFonts w:ascii="Arial" w:hAnsi="Arial" w:cs="Arial"/>
          <w:sz w:val="24"/>
          <w:szCs w:val="24"/>
        </w:rPr>
        <w:t>ician and Dentist Labor Mapping</w:t>
      </w:r>
    </w:p>
    <w:p w:rsidR="0096600D" w:rsidRPr="00661989" w:rsidRDefault="0096600D" w:rsidP="00A40CB9">
      <w:pPr>
        <w:pStyle w:val="ListParagraph"/>
        <w:spacing w:after="0" w:line="240" w:lineRule="auto"/>
        <w:ind w:left="0"/>
        <w:rPr>
          <w:rFonts w:ascii="Arial" w:hAnsi="Arial" w:cs="Arial"/>
          <w:sz w:val="24"/>
          <w:szCs w:val="24"/>
        </w:rPr>
      </w:pPr>
    </w:p>
    <w:p w:rsidR="00A40CB9" w:rsidRPr="00661989" w:rsidRDefault="0096600D" w:rsidP="00A40CB9">
      <w:pPr>
        <w:pStyle w:val="ListParagraph"/>
        <w:spacing w:after="0" w:line="240" w:lineRule="auto"/>
        <w:ind w:left="0"/>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c.  </w:t>
      </w:r>
      <w:r w:rsidR="00A40CB9" w:rsidRPr="00661989">
        <w:rPr>
          <w:rFonts w:ascii="Arial" w:hAnsi="Arial" w:cs="Arial"/>
          <w:sz w:val="24"/>
          <w:szCs w:val="24"/>
        </w:rPr>
        <w:t>ORD</w:t>
      </w:r>
      <w:proofErr w:type="gramEnd"/>
      <w:r w:rsidR="00A40CB9" w:rsidRPr="00661989">
        <w:rPr>
          <w:rFonts w:ascii="Arial" w:hAnsi="Arial" w:cs="Arial"/>
          <w:sz w:val="24"/>
          <w:szCs w:val="24"/>
        </w:rPr>
        <w:t xml:space="preserve"> Research Administrative Review Report, Sept 2009</w:t>
      </w:r>
    </w:p>
    <w:p w:rsidR="007934AF" w:rsidRPr="00661989" w:rsidRDefault="007934AF" w:rsidP="007934AF">
      <w:pPr>
        <w:rPr>
          <w:rFonts w:ascii="Arial" w:hAnsi="Arial" w:cs="Arial"/>
        </w:rPr>
      </w:pPr>
    </w:p>
    <w:p w:rsidR="007934AF" w:rsidRPr="00661989" w:rsidRDefault="007934AF" w:rsidP="007934AF">
      <w:pPr>
        <w:rPr>
          <w:rFonts w:ascii="Arial" w:hAnsi="Arial" w:cs="Arial"/>
        </w:rPr>
      </w:pPr>
      <w:r w:rsidRPr="0096600D">
        <w:rPr>
          <w:rFonts w:ascii="Arial" w:hAnsi="Arial" w:cs="Arial"/>
          <w:b/>
        </w:rPr>
        <w:t>6.  RE</w:t>
      </w:r>
      <w:r w:rsidR="00D80FFE" w:rsidRPr="0096600D">
        <w:rPr>
          <w:rFonts w:ascii="Arial" w:hAnsi="Arial" w:cs="Arial"/>
          <w:b/>
        </w:rPr>
        <w:t>S</w:t>
      </w:r>
      <w:r w:rsidRPr="0096600D">
        <w:rPr>
          <w:rFonts w:ascii="Arial" w:hAnsi="Arial" w:cs="Arial"/>
          <w:b/>
        </w:rPr>
        <w:t>CISSION</w:t>
      </w:r>
      <w:r w:rsidR="0096600D">
        <w:rPr>
          <w:rFonts w:ascii="Arial" w:hAnsi="Arial" w:cs="Arial"/>
          <w:b/>
        </w:rPr>
        <w:t>.</w:t>
      </w:r>
      <w:r w:rsidRPr="00661989">
        <w:rPr>
          <w:rFonts w:ascii="Arial" w:hAnsi="Arial" w:cs="Arial"/>
        </w:rPr>
        <w:t xml:space="preserve"> </w:t>
      </w:r>
      <w:r w:rsidR="0096600D">
        <w:rPr>
          <w:rFonts w:ascii="Arial" w:hAnsi="Arial" w:cs="Arial"/>
        </w:rPr>
        <w:t xml:space="preserve"> </w:t>
      </w:r>
      <w:r w:rsidRPr="00661989">
        <w:rPr>
          <w:rFonts w:ascii="Arial" w:hAnsi="Arial" w:cs="Arial"/>
        </w:rPr>
        <w:t>Medical Center Memorandum 151-</w:t>
      </w:r>
      <w:r w:rsidR="00445641" w:rsidRPr="00661989">
        <w:rPr>
          <w:rFonts w:ascii="Arial" w:hAnsi="Arial" w:cs="Arial"/>
        </w:rPr>
        <w:t>1</w:t>
      </w:r>
      <w:r w:rsidR="0050634A">
        <w:rPr>
          <w:rFonts w:ascii="Arial" w:hAnsi="Arial" w:cs="Arial"/>
        </w:rPr>
        <w:t>3</w:t>
      </w:r>
      <w:r w:rsidRPr="00661989">
        <w:rPr>
          <w:rFonts w:ascii="Arial" w:hAnsi="Arial" w:cs="Arial"/>
        </w:rPr>
        <w:t>-0</w:t>
      </w:r>
      <w:r w:rsidR="0050634A">
        <w:rPr>
          <w:rFonts w:ascii="Arial" w:hAnsi="Arial" w:cs="Arial"/>
        </w:rPr>
        <w:t>2</w:t>
      </w:r>
    </w:p>
    <w:p w:rsidR="007934AF" w:rsidRPr="00661989" w:rsidRDefault="007934AF" w:rsidP="007934AF">
      <w:pPr>
        <w:rPr>
          <w:rFonts w:ascii="Arial" w:hAnsi="Arial" w:cs="Arial"/>
        </w:rPr>
      </w:pPr>
    </w:p>
    <w:p w:rsidR="001F2C85" w:rsidRDefault="007934AF" w:rsidP="007934AF">
      <w:pPr>
        <w:rPr>
          <w:rFonts w:ascii="Arial" w:hAnsi="Arial" w:cs="Arial"/>
        </w:rPr>
      </w:pPr>
      <w:r w:rsidRPr="0096600D">
        <w:rPr>
          <w:rFonts w:ascii="Arial" w:hAnsi="Arial" w:cs="Arial"/>
          <w:b/>
        </w:rPr>
        <w:t>7.  RE</w:t>
      </w:r>
      <w:r w:rsidR="00D80FFE" w:rsidRPr="0096600D">
        <w:rPr>
          <w:rFonts w:ascii="Arial" w:hAnsi="Arial" w:cs="Arial"/>
          <w:b/>
        </w:rPr>
        <w:t>S</w:t>
      </w:r>
      <w:r w:rsidRPr="0096600D">
        <w:rPr>
          <w:rFonts w:ascii="Arial" w:hAnsi="Arial" w:cs="Arial"/>
          <w:b/>
        </w:rPr>
        <w:t>CISSION DATE</w:t>
      </w:r>
      <w:r w:rsidR="0096600D">
        <w:rPr>
          <w:rFonts w:ascii="Arial" w:hAnsi="Arial" w:cs="Arial"/>
          <w:b/>
        </w:rPr>
        <w:t>.</w:t>
      </w:r>
      <w:r w:rsidRPr="00661989">
        <w:rPr>
          <w:rFonts w:ascii="Arial" w:hAnsi="Arial" w:cs="Arial"/>
        </w:rPr>
        <w:t xml:space="preserve"> </w:t>
      </w:r>
      <w:r w:rsidR="001F2C85" w:rsidRPr="00661989">
        <w:rPr>
          <w:rFonts w:ascii="Arial" w:hAnsi="Arial" w:cs="Arial"/>
        </w:rPr>
        <w:t xml:space="preserve"> </w:t>
      </w:r>
      <w:r w:rsidR="00F63B70">
        <w:rPr>
          <w:rFonts w:ascii="Arial" w:hAnsi="Arial" w:cs="Arial"/>
        </w:rPr>
        <w:t>September 13, 2021</w:t>
      </w:r>
    </w:p>
    <w:p w:rsidR="001F2C85" w:rsidRDefault="001F2C85" w:rsidP="007934AF">
      <w:pPr>
        <w:rPr>
          <w:rFonts w:ascii="Arial" w:hAnsi="Arial" w:cs="Arial"/>
        </w:rPr>
      </w:pPr>
    </w:p>
    <w:p w:rsidR="007934AF" w:rsidRPr="00230CF1" w:rsidRDefault="007934AF" w:rsidP="007934AF">
      <w:pPr>
        <w:rPr>
          <w:rFonts w:ascii="Arial" w:hAnsi="Arial" w:cs="Arial"/>
        </w:rPr>
      </w:pPr>
      <w:r w:rsidRPr="0096600D">
        <w:rPr>
          <w:rFonts w:ascii="Arial" w:hAnsi="Arial" w:cs="Arial"/>
          <w:b/>
        </w:rPr>
        <w:t>8.  FOLLOW-UP RESPONSIBILITY</w:t>
      </w:r>
      <w:r w:rsidR="0096600D">
        <w:rPr>
          <w:rFonts w:ascii="Arial" w:hAnsi="Arial" w:cs="Arial"/>
          <w:b/>
        </w:rPr>
        <w:t>.</w:t>
      </w:r>
      <w:r w:rsidRPr="00230CF1">
        <w:rPr>
          <w:rFonts w:ascii="Arial" w:hAnsi="Arial" w:cs="Arial"/>
        </w:rPr>
        <w:t xml:space="preserve"> </w:t>
      </w:r>
      <w:r w:rsidR="0096600D">
        <w:rPr>
          <w:rFonts w:ascii="Arial" w:hAnsi="Arial" w:cs="Arial"/>
        </w:rPr>
        <w:t xml:space="preserve"> ACOS</w:t>
      </w:r>
      <w:r w:rsidRPr="00230CF1">
        <w:rPr>
          <w:rFonts w:ascii="Arial" w:hAnsi="Arial" w:cs="Arial"/>
        </w:rPr>
        <w:t xml:space="preserve"> of Research</w:t>
      </w:r>
      <w:r w:rsidR="00A40CB9">
        <w:rPr>
          <w:rFonts w:ascii="Arial" w:hAnsi="Arial" w:cs="Arial"/>
        </w:rPr>
        <w:t xml:space="preserve"> &amp;</w:t>
      </w:r>
      <w:r w:rsidRPr="00230CF1">
        <w:rPr>
          <w:rFonts w:ascii="Arial" w:hAnsi="Arial" w:cs="Arial"/>
        </w:rPr>
        <w:t xml:space="preserve"> Development (151)</w:t>
      </w:r>
    </w:p>
    <w:p w:rsidR="007934AF" w:rsidRDefault="007934AF" w:rsidP="007934AF">
      <w:pPr>
        <w:rPr>
          <w:rFonts w:ascii="Arial" w:hAnsi="Arial" w:cs="Arial"/>
        </w:rPr>
      </w:pPr>
    </w:p>
    <w:p w:rsidR="001F2C85" w:rsidRDefault="001F2C85" w:rsidP="007934AF">
      <w:pPr>
        <w:rPr>
          <w:rFonts w:ascii="Arial" w:hAnsi="Arial" w:cs="Arial"/>
        </w:rPr>
      </w:pPr>
    </w:p>
    <w:p w:rsidR="007934AF" w:rsidRDefault="00F63B70" w:rsidP="007934AF">
      <w:pPr>
        <w:rPr>
          <w:rFonts w:ascii="Arial" w:hAnsi="Arial" w:cs="Arial"/>
        </w:rPr>
      </w:pPr>
      <w:r>
        <w:rPr>
          <w:rFonts w:ascii="Arial" w:hAnsi="Arial" w:cs="Arial"/>
        </w:rPr>
        <w:t>//s//</w:t>
      </w:r>
    </w:p>
    <w:p w:rsidR="0096600D" w:rsidRPr="00230CF1" w:rsidRDefault="0096600D" w:rsidP="007934AF">
      <w:pPr>
        <w:rPr>
          <w:rFonts w:ascii="Arial" w:hAnsi="Arial" w:cs="Arial"/>
        </w:rPr>
      </w:pPr>
    </w:p>
    <w:p w:rsidR="007934AF" w:rsidRPr="00230CF1" w:rsidRDefault="00E1543A" w:rsidP="007934AF">
      <w:pPr>
        <w:rPr>
          <w:rFonts w:ascii="Arial" w:hAnsi="Arial" w:cs="Arial"/>
        </w:rPr>
      </w:pPr>
      <w:r>
        <w:rPr>
          <w:rFonts w:ascii="Arial" w:hAnsi="Arial" w:cs="Arial"/>
        </w:rPr>
        <w:t>Daniel B. Snyder, P.E.</w:t>
      </w:r>
      <w:r w:rsidR="007934AF" w:rsidRPr="00230CF1">
        <w:rPr>
          <w:rFonts w:ascii="Arial" w:hAnsi="Arial" w:cs="Arial"/>
        </w:rPr>
        <w:t>, FACHE</w:t>
      </w:r>
    </w:p>
    <w:p w:rsidR="007934AF" w:rsidRDefault="00E1543A" w:rsidP="007934AF">
      <w:pPr>
        <w:rPr>
          <w:rFonts w:ascii="Arial" w:hAnsi="Arial" w:cs="Arial"/>
        </w:rPr>
      </w:pPr>
      <w:r>
        <w:rPr>
          <w:rFonts w:ascii="Arial" w:hAnsi="Arial" w:cs="Arial"/>
        </w:rPr>
        <w:t xml:space="preserve">Acting </w:t>
      </w:r>
      <w:r w:rsidR="007934AF" w:rsidRPr="00230CF1">
        <w:rPr>
          <w:rFonts w:ascii="Arial" w:hAnsi="Arial" w:cs="Arial"/>
        </w:rPr>
        <w:t>Medical Center Director</w:t>
      </w:r>
    </w:p>
    <w:p w:rsidR="00A40CB9" w:rsidRDefault="00A40CB9" w:rsidP="007934AF">
      <w:pPr>
        <w:rPr>
          <w:rFonts w:ascii="Arial" w:hAnsi="Arial" w:cs="Arial"/>
        </w:rPr>
      </w:pPr>
    </w:p>
    <w:p w:rsidR="00885D06" w:rsidRDefault="00885D06" w:rsidP="007934AF">
      <w:pPr>
        <w:rPr>
          <w:rFonts w:ascii="Arial" w:hAnsi="Arial" w:cs="Arial"/>
        </w:rPr>
      </w:pPr>
    </w:p>
    <w:p w:rsidR="00A40CB9" w:rsidRDefault="00A40CB9" w:rsidP="007934AF">
      <w:pPr>
        <w:rPr>
          <w:rFonts w:ascii="Arial" w:hAnsi="Arial" w:cs="Arial"/>
        </w:rPr>
      </w:pPr>
      <w:r>
        <w:rPr>
          <w:rFonts w:ascii="Arial" w:hAnsi="Arial" w:cs="Arial"/>
        </w:rPr>
        <w:lastRenderedPageBreak/>
        <w:t>Attachments:</w:t>
      </w:r>
    </w:p>
    <w:p w:rsidR="00E42FA9" w:rsidRDefault="00A40CB9" w:rsidP="007934AF">
      <w:pPr>
        <w:rPr>
          <w:rFonts w:ascii="Arial" w:hAnsi="Arial" w:cs="Arial"/>
        </w:rPr>
      </w:pPr>
      <w:r>
        <w:rPr>
          <w:rFonts w:ascii="Arial" w:hAnsi="Arial" w:cs="Arial"/>
        </w:rPr>
        <w:t>Appendix</w:t>
      </w:r>
      <w:r w:rsidR="00E42FA9">
        <w:rPr>
          <w:rFonts w:ascii="Arial" w:hAnsi="Arial" w:cs="Arial"/>
        </w:rPr>
        <w:t xml:space="preserve"> A</w:t>
      </w:r>
      <w:r>
        <w:rPr>
          <w:rFonts w:ascii="Arial" w:hAnsi="Arial" w:cs="Arial"/>
        </w:rPr>
        <w:t xml:space="preserve"> - DSS Instructions for Mapping Labor to Research Support</w:t>
      </w:r>
    </w:p>
    <w:p w:rsidR="00386EF7" w:rsidRDefault="00A40CB9" w:rsidP="007934AF">
      <w:pPr>
        <w:rPr>
          <w:rFonts w:ascii="Arial" w:hAnsi="Arial" w:cs="Arial"/>
        </w:rPr>
        <w:sectPr w:rsidR="00386EF7" w:rsidSect="00885D06">
          <w:headerReference w:type="default" r:id="rId9"/>
          <w:footerReference w:type="default" r:id="rId10"/>
          <w:pgSz w:w="12240" w:h="15840"/>
          <w:pgMar w:top="1440" w:right="1440" w:bottom="1296" w:left="1440" w:header="720" w:footer="720" w:gutter="0"/>
          <w:pgNumType w:start="1"/>
          <w:cols w:space="720"/>
          <w:titlePg/>
          <w:docGrid w:linePitch="360"/>
        </w:sectPr>
      </w:pPr>
      <w:r>
        <w:rPr>
          <w:rFonts w:ascii="Arial" w:hAnsi="Arial" w:cs="Arial"/>
        </w:rPr>
        <w:t>Appendix B – Guideline for Research Allocation Time</w:t>
      </w:r>
    </w:p>
    <w:p w:rsidR="00A40CB9" w:rsidRDefault="00A40CB9" w:rsidP="00A40CB9">
      <w:pPr>
        <w:jc w:val="center"/>
        <w:rPr>
          <w:rFonts w:ascii="Arial" w:hAnsi="Arial" w:cs="Arial"/>
          <w:b/>
          <w:u w:val="single"/>
        </w:rPr>
      </w:pPr>
      <w:r>
        <w:rPr>
          <w:rFonts w:ascii="Arial" w:hAnsi="Arial" w:cs="Arial"/>
          <w:b/>
          <w:u w:val="single"/>
        </w:rPr>
        <w:lastRenderedPageBreak/>
        <w:t>DSS INSTRUCTIONS FOR MAPPING LABOR</w:t>
      </w:r>
    </w:p>
    <w:p w:rsidR="00A40CB9" w:rsidRDefault="00A40CB9" w:rsidP="00A40CB9">
      <w:pPr>
        <w:jc w:val="center"/>
        <w:rPr>
          <w:rFonts w:ascii="Arial" w:hAnsi="Arial" w:cs="Arial"/>
          <w:b/>
          <w:u w:val="single"/>
        </w:rPr>
      </w:pPr>
      <w:r>
        <w:rPr>
          <w:rFonts w:ascii="Arial" w:hAnsi="Arial" w:cs="Arial"/>
          <w:b/>
          <w:u w:val="single"/>
        </w:rPr>
        <w:t>TO RESEARCH SUPPORT</w:t>
      </w:r>
    </w:p>
    <w:p w:rsidR="00A40CB9" w:rsidRDefault="00A40CB9" w:rsidP="00A40CB9">
      <w:pPr>
        <w:jc w:val="center"/>
        <w:rPr>
          <w:rFonts w:ascii="Arial" w:hAnsi="Arial" w:cs="Arial"/>
          <w:b/>
          <w:u w:val="single"/>
        </w:rPr>
      </w:pPr>
    </w:p>
    <w:p w:rsidR="00A40CB9" w:rsidRDefault="00A40CB9" w:rsidP="00A40CB9">
      <w:pPr>
        <w:rPr>
          <w:rFonts w:ascii="Arial" w:hAnsi="Arial" w:cs="Arial"/>
        </w:rPr>
      </w:pPr>
      <w:r>
        <w:rPr>
          <w:rFonts w:ascii="Arial" w:hAnsi="Arial" w:cs="Arial"/>
          <w:b/>
          <w:i/>
          <w:u w:val="single"/>
        </w:rPr>
        <w:t>Overview</w:t>
      </w:r>
    </w:p>
    <w:p w:rsidR="00A40CB9" w:rsidRDefault="00A40CB9" w:rsidP="00A40CB9">
      <w:pPr>
        <w:rPr>
          <w:rFonts w:ascii="Arial" w:hAnsi="Arial" w:cs="Arial"/>
        </w:rPr>
      </w:pPr>
    </w:p>
    <w:p w:rsidR="00A40CB9" w:rsidRDefault="00A40CB9" w:rsidP="00A40CB9">
      <w:pPr>
        <w:rPr>
          <w:rFonts w:ascii="Arial" w:hAnsi="Arial" w:cs="Arial"/>
        </w:rPr>
      </w:pPr>
      <w:r>
        <w:rPr>
          <w:rFonts w:ascii="Arial" w:hAnsi="Arial" w:cs="Arial"/>
        </w:rPr>
        <w:t>Research support within the medical care appropriation is one of the primary missions of Veterans Health Administration (VHA).  Accuracy in recording the cost of that mission is imperative.  In order for VHA funding methods (VERA) to have accurate data to use in their methodology, accuracy, and standardization in costing research support is critical.</w:t>
      </w:r>
    </w:p>
    <w:p w:rsidR="00A40CB9" w:rsidRDefault="00A40CB9" w:rsidP="00A40CB9">
      <w:pPr>
        <w:rPr>
          <w:rFonts w:ascii="Arial" w:hAnsi="Arial" w:cs="Arial"/>
        </w:rPr>
      </w:pPr>
    </w:p>
    <w:p w:rsidR="00A40CB9" w:rsidRDefault="00A40CB9" w:rsidP="00A40CB9">
      <w:pPr>
        <w:rPr>
          <w:rFonts w:ascii="Arial" w:hAnsi="Arial" w:cs="Arial"/>
        </w:rPr>
      </w:pPr>
      <w:r>
        <w:rPr>
          <w:rFonts w:ascii="Arial" w:hAnsi="Arial" w:cs="Arial"/>
        </w:rPr>
        <w:t>Excess costs mapped to research support could negatively impact the amount of resources available for direct patient care at a VAMC.  Insufficient costs mapped to research support could reduce the dollars allotted for this purpose as part of the VERA model for your VAMC.  Also note that the square footage tables in DSS used for indirect cost allocation must be kept current for proper research support costing.</w:t>
      </w:r>
    </w:p>
    <w:p w:rsidR="00A40CB9" w:rsidRDefault="00A40CB9" w:rsidP="00A40CB9">
      <w:pPr>
        <w:rPr>
          <w:rFonts w:ascii="Arial" w:hAnsi="Arial" w:cs="Arial"/>
        </w:rPr>
      </w:pPr>
    </w:p>
    <w:p w:rsidR="00A40CB9" w:rsidRDefault="00A40CB9" w:rsidP="00A40CB9">
      <w:pPr>
        <w:rPr>
          <w:rFonts w:ascii="Arial" w:hAnsi="Arial" w:cs="Arial"/>
        </w:rPr>
      </w:pPr>
      <w:r>
        <w:rPr>
          <w:rFonts w:ascii="Arial" w:hAnsi="Arial" w:cs="Arial"/>
          <w:b/>
          <w:i/>
          <w:u w:val="single"/>
        </w:rPr>
        <w:t>What is research support time?</w:t>
      </w:r>
    </w:p>
    <w:p w:rsidR="00A40CB9" w:rsidRDefault="00A40CB9" w:rsidP="00A40CB9">
      <w:pPr>
        <w:rPr>
          <w:rFonts w:ascii="Arial" w:hAnsi="Arial" w:cs="Arial"/>
        </w:rPr>
      </w:pPr>
    </w:p>
    <w:p w:rsidR="00A40CB9" w:rsidRDefault="00A40CB9" w:rsidP="00A40CB9">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A VA employee’s time spent working on research that is approved by </w:t>
      </w:r>
      <w:r>
        <w:rPr>
          <w:rFonts w:ascii="Arial" w:hAnsi="Arial" w:cs="Arial"/>
          <w:b/>
          <w:i/>
          <w:sz w:val="24"/>
          <w:szCs w:val="24"/>
          <w:u w:val="single"/>
        </w:rPr>
        <w:t>the local VAMC Research and Development (R&amp;D) Committee.</w:t>
      </w:r>
    </w:p>
    <w:p w:rsidR="00A40CB9" w:rsidRDefault="00A40CB9" w:rsidP="00A40CB9">
      <w:pPr>
        <w:rPr>
          <w:rFonts w:ascii="Arial" w:hAnsi="Arial" w:cs="Arial"/>
        </w:rPr>
      </w:pPr>
    </w:p>
    <w:p w:rsidR="00A40CB9" w:rsidRDefault="00A40CB9" w:rsidP="00A40CB9">
      <w:pPr>
        <w:pStyle w:val="ListParagraph"/>
        <w:numPr>
          <w:ilvl w:val="0"/>
          <w:numId w:val="2"/>
        </w:numPr>
        <w:spacing w:after="0" w:line="240" w:lineRule="auto"/>
        <w:rPr>
          <w:rFonts w:ascii="Arial" w:hAnsi="Arial" w:cs="Arial"/>
          <w:sz w:val="24"/>
          <w:szCs w:val="24"/>
        </w:rPr>
      </w:pPr>
      <w:r>
        <w:rPr>
          <w:rFonts w:ascii="Arial" w:hAnsi="Arial" w:cs="Arial"/>
          <w:sz w:val="24"/>
          <w:szCs w:val="24"/>
        </w:rPr>
        <w:t>A VA employee’s time spent as a member of the VAMC’s R&amp;D Committee or Human Subjects Committee preparing for and attending meetings.</w:t>
      </w:r>
    </w:p>
    <w:p w:rsidR="00A40CB9" w:rsidRPr="004D48FA" w:rsidRDefault="00A40CB9" w:rsidP="00A40CB9">
      <w:pPr>
        <w:pStyle w:val="ListParagraph"/>
        <w:rPr>
          <w:rFonts w:ascii="Arial" w:hAnsi="Arial" w:cs="Arial"/>
          <w:sz w:val="24"/>
          <w:szCs w:val="24"/>
        </w:rPr>
      </w:pPr>
    </w:p>
    <w:p w:rsidR="00A40CB9" w:rsidRDefault="00A40CB9" w:rsidP="00A40CB9">
      <w:pPr>
        <w:pStyle w:val="ListParagraph"/>
        <w:numPr>
          <w:ilvl w:val="0"/>
          <w:numId w:val="2"/>
        </w:numPr>
        <w:spacing w:after="0" w:line="240" w:lineRule="auto"/>
        <w:rPr>
          <w:rFonts w:ascii="Arial" w:hAnsi="Arial" w:cs="Arial"/>
          <w:sz w:val="24"/>
          <w:szCs w:val="24"/>
        </w:rPr>
      </w:pPr>
      <w:r>
        <w:rPr>
          <w:rFonts w:ascii="Arial" w:hAnsi="Arial" w:cs="Arial"/>
          <w:sz w:val="24"/>
          <w:szCs w:val="24"/>
        </w:rPr>
        <w:t>A VA employee’s time spent as a senior staff member mentoring a junior staff member who has received a Career Development Award in research.</w:t>
      </w:r>
    </w:p>
    <w:p w:rsidR="00A40CB9" w:rsidRPr="00E24525" w:rsidRDefault="00A40CB9" w:rsidP="00A40CB9">
      <w:pPr>
        <w:pStyle w:val="ListParagraph"/>
        <w:rPr>
          <w:rFonts w:ascii="Arial" w:hAnsi="Arial" w:cs="Arial"/>
          <w:sz w:val="24"/>
          <w:szCs w:val="24"/>
        </w:rPr>
      </w:pPr>
    </w:p>
    <w:p w:rsidR="00A40CB9" w:rsidRDefault="00A40CB9" w:rsidP="00A40CB9">
      <w:pPr>
        <w:rPr>
          <w:rFonts w:ascii="Arial" w:hAnsi="Arial" w:cs="Arial"/>
        </w:rPr>
      </w:pPr>
      <w:r>
        <w:rPr>
          <w:rFonts w:ascii="Arial" w:hAnsi="Arial" w:cs="Arial"/>
          <w:b/>
          <w:i/>
          <w:u w:val="single"/>
        </w:rPr>
        <w:t>How to adjust to 80 hours per pay period?</w:t>
      </w:r>
    </w:p>
    <w:p w:rsidR="00A40CB9" w:rsidRDefault="00A40CB9" w:rsidP="00A40CB9">
      <w:pPr>
        <w:rPr>
          <w:rFonts w:ascii="Arial" w:hAnsi="Arial" w:cs="Arial"/>
        </w:rPr>
      </w:pPr>
    </w:p>
    <w:p w:rsidR="00A40CB9" w:rsidRDefault="00A40CB9" w:rsidP="007934AF">
      <w:pPr>
        <w:rPr>
          <w:rFonts w:ascii="Arial" w:hAnsi="Arial" w:cs="Arial"/>
        </w:rPr>
      </w:pPr>
      <w:r>
        <w:rPr>
          <w:rFonts w:ascii="Arial" w:hAnsi="Arial" w:cs="Arial"/>
        </w:rPr>
        <w:t>After identifying the research projects and the investigators, it is necessary to accurately allocate the investigators’ time to research support.  An investigator on the Medical Care roll has as their first responsibility the care of the patients.  Therefore, a full time physician working 90 hours during the pay period and spending 30 of these hours on a research project would show only 25 percent of his time as research support rather than 33 1/3 percent – the reason being the FTEE is calculated on a basis of 80 hours per pay period regardless of how much time is actually worked.  The difference between the hours the employee should work and the hours spent in patient care, if due to research, will determine the hours for research support.  See the example below:</w:t>
      </w:r>
    </w:p>
    <w:p w:rsidR="00A40CB9" w:rsidRDefault="00A40CB9" w:rsidP="007934AF">
      <w:pPr>
        <w:rPr>
          <w:rFonts w:ascii="Arial" w:hAnsi="Arial" w:cs="Arial"/>
        </w:rPr>
      </w:pPr>
    </w:p>
    <w:p w:rsidR="00386EF7" w:rsidRPr="00661989" w:rsidRDefault="00386EF7" w:rsidP="00661989">
      <w:pPr>
        <w:pStyle w:val="ListParagraph"/>
        <w:numPr>
          <w:ilvl w:val="0"/>
          <w:numId w:val="6"/>
        </w:numPr>
        <w:rPr>
          <w:rFonts w:ascii="Arial" w:hAnsi="Arial" w:cs="Arial"/>
        </w:rPr>
      </w:pPr>
      <w:r w:rsidRPr="00661989">
        <w:rPr>
          <w:rFonts w:ascii="Arial" w:hAnsi="Arial" w:cs="Arial"/>
        </w:rPr>
        <w:t xml:space="preserve"> 90 hours worked per PP</w:t>
      </w:r>
      <w:r w:rsidRPr="00661989">
        <w:rPr>
          <w:rFonts w:ascii="Arial" w:hAnsi="Arial" w:cs="Arial"/>
        </w:rPr>
        <w:tab/>
      </w:r>
      <w:r w:rsidRPr="00661989">
        <w:rPr>
          <w:rFonts w:ascii="Arial" w:hAnsi="Arial" w:cs="Arial"/>
        </w:rPr>
        <w:tab/>
      </w:r>
      <w:r w:rsidRPr="00661989">
        <w:rPr>
          <w:rFonts w:ascii="Arial" w:hAnsi="Arial" w:cs="Arial"/>
        </w:rPr>
        <w:tab/>
        <w:t>= 80 paid hours</w:t>
      </w:r>
    </w:p>
    <w:p w:rsidR="00386EF7" w:rsidRDefault="00386EF7" w:rsidP="00661989">
      <w:pPr>
        <w:pStyle w:val="ListParagraph"/>
        <w:numPr>
          <w:ilvl w:val="0"/>
          <w:numId w:val="6"/>
        </w:numPr>
        <w:spacing w:after="0" w:line="240" w:lineRule="auto"/>
        <w:rPr>
          <w:rFonts w:ascii="Arial" w:hAnsi="Arial" w:cs="Arial"/>
          <w:sz w:val="24"/>
          <w:szCs w:val="24"/>
        </w:rPr>
      </w:pPr>
      <w:r>
        <w:rPr>
          <w:rFonts w:ascii="Arial" w:hAnsi="Arial" w:cs="Arial"/>
          <w:sz w:val="24"/>
          <w:szCs w:val="24"/>
        </w:rPr>
        <w:t>30 hours worked per PP</w:t>
      </w:r>
      <w:r>
        <w:rPr>
          <w:rFonts w:ascii="Arial" w:hAnsi="Arial" w:cs="Arial"/>
          <w:sz w:val="24"/>
          <w:szCs w:val="24"/>
        </w:rPr>
        <w:tab/>
      </w:r>
      <w:r>
        <w:rPr>
          <w:rFonts w:ascii="Arial" w:hAnsi="Arial" w:cs="Arial"/>
          <w:sz w:val="24"/>
          <w:szCs w:val="24"/>
        </w:rPr>
        <w:tab/>
      </w:r>
      <w:r>
        <w:rPr>
          <w:rFonts w:ascii="Arial" w:hAnsi="Arial" w:cs="Arial"/>
          <w:sz w:val="24"/>
          <w:szCs w:val="24"/>
        </w:rPr>
        <w:tab/>
        <w:t>= 60 patient care hours</w:t>
      </w:r>
    </w:p>
    <w:p w:rsidR="00386EF7" w:rsidRPr="00661989" w:rsidRDefault="00386EF7" w:rsidP="00661989">
      <w:pPr>
        <w:pStyle w:val="ListParagraph"/>
        <w:numPr>
          <w:ilvl w:val="0"/>
          <w:numId w:val="6"/>
        </w:numPr>
        <w:rPr>
          <w:rFonts w:ascii="Arial" w:hAnsi="Arial" w:cs="Arial"/>
        </w:rPr>
      </w:pPr>
      <w:r w:rsidRPr="00661989">
        <w:rPr>
          <w:rFonts w:ascii="Arial" w:hAnsi="Arial" w:cs="Arial"/>
        </w:rPr>
        <w:t xml:space="preserve"> 60 patient care hours per PP</w:t>
      </w:r>
      <w:r w:rsidR="00661989">
        <w:rPr>
          <w:rFonts w:ascii="Arial" w:hAnsi="Arial" w:cs="Arial"/>
        </w:rPr>
        <w:tab/>
      </w:r>
      <w:r w:rsidRPr="00661989">
        <w:rPr>
          <w:rFonts w:ascii="Arial" w:hAnsi="Arial" w:cs="Arial"/>
        </w:rPr>
        <w:tab/>
        <w:t xml:space="preserve">  </w:t>
      </w:r>
      <w:r w:rsidRPr="00661989">
        <w:rPr>
          <w:rFonts w:ascii="Arial" w:hAnsi="Arial" w:cs="Arial"/>
        </w:rPr>
        <w:tab/>
        <w:t>= 20 adjusted research hours</w:t>
      </w:r>
    </w:p>
    <w:p w:rsidR="00386EF7" w:rsidRDefault="00386EF7" w:rsidP="00386EF7">
      <w:pPr>
        <w:rPr>
          <w:rFonts w:ascii="Arial" w:hAnsi="Arial" w:cs="Arial"/>
        </w:rPr>
      </w:pPr>
    </w:p>
    <w:p w:rsidR="00386EF7" w:rsidRDefault="00386EF7" w:rsidP="00386EF7">
      <w:pPr>
        <w:rPr>
          <w:rFonts w:ascii="Arial" w:hAnsi="Arial" w:cs="Arial"/>
        </w:rPr>
      </w:pPr>
      <w:r>
        <w:rPr>
          <w:rFonts w:ascii="Arial" w:hAnsi="Arial" w:cs="Arial"/>
          <w:b/>
          <w:i/>
          <w:u w:val="single"/>
        </w:rPr>
        <w:t>What is NOT research support time?</w:t>
      </w:r>
    </w:p>
    <w:p w:rsidR="00386EF7" w:rsidRDefault="00386EF7" w:rsidP="00386EF7">
      <w:pPr>
        <w:rPr>
          <w:rFonts w:ascii="Arial" w:hAnsi="Arial" w:cs="Arial"/>
        </w:rPr>
      </w:pPr>
    </w:p>
    <w:p w:rsidR="00386EF7" w:rsidRDefault="00386EF7" w:rsidP="00386EF7">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All </w:t>
      </w:r>
      <w:proofErr w:type="gramStart"/>
      <w:r>
        <w:rPr>
          <w:rFonts w:ascii="Arial" w:hAnsi="Arial" w:cs="Arial"/>
          <w:sz w:val="24"/>
          <w:szCs w:val="24"/>
        </w:rPr>
        <w:t>patient</w:t>
      </w:r>
      <w:proofErr w:type="gramEnd"/>
      <w:r>
        <w:rPr>
          <w:rFonts w:ascii="Arial" w:hAnsi="Arial" w:cs="Arial"/>
          <w:sz w:val="24"/>
          <w:szCs w:val="24"/>
        </w:rPr>
        <w:t xml:space="preserve"> care of veterans, even if the care is part of an approved research protocol, is considered clinical care time in DSS.</w:t>
      </w:r>
    </w:p>
    <w:p w:rsidR="00386EF7" w:rsidRDefault="00386EF7" w:rsidP="00386EF7">
      <w:pPr>
        <w:rPr>
          <w:rFonts w:ascii="Arial" w:hAnsi="Arial" w:cs="Arial"/>
        </w:rPr>
      </w:pPr>
    </w:p>
    <w:p w:rsidR="00386EF7" w:rsidRDefault="00386EF7" w:rsidP="00386EF7">
      <w:pPr>
        <w:pStyle w:val="ListParagraph"/>
        <w:numPr>
          <w:ilvl w:val="0"/>
          <w:numId w:val="3"/>
        </w:numPr>
        <w:spacing w:after="0" w:line="240" w:lineRule="auto"/>
        <w:rPr>
          <w:rFonts w:ascii="Arial" w:hAnsi="Arial" w:cs="Arial"/>
          <w:sz w:val="24"/>
          <w:szCs w:val="24"/>
        </w:rPr>
      </w:pPr>
      <w:r>
        <w:rPr>
          <w:rFonts w:ascii="Arial" w:hAnsi="Arial" w:cs="Arial"/>
          <w:sz w:val="24"/>
          <w:szCs w:val="24"/>
        </w:rPr>
        <w:t>Time spent gathering data that is not for a previously approved research protocol.</w:t>
      </w:r>
    </w:p>
    <w:p w:rsidR="00386EF7" w:rsidRPr="00FC3764" w:rsidRDefault="00386EF7" w:rsidP="00386EF7">
      <w:pPr>
        <w:pStyle w:val="ListParagraph"/>
        <w:rPr>
          <w:rFonts w:ascii="Arial" w:hAnsi="Arial" w:cs="Arial"/>
          <w:sz w:val="24"/>
          <w:szCs w:val="24"/>
        </w:rPr>
      </w:pPr>
    </w:p>
    <w:p w:rsidR="00386EF7" w:rsidRDefault="00386EF7" w:rsidP="00386EF7">
      <w:pPr>
        <w:pStyle w:val="ListParagraph"/>
        <w:numPr>
          <w:ilvl w:val="0"/>
          <w:numId w:val="4"/>
        </w:numPr>
        <w:spacing w:after="0" w:line="240" w:lineRule="auto"/>
        <w:rPr>
          <w:rFonts w:ascii="Arial" w:hAnsi="Arial" w:cs="Arial"/>
          <w:sz w:val="24"/>
          <w:szCs w:val="24"/>
        </w:rPr>
      </w:pPr>
      <w:r>
        <w:rPr>
          <w:rFonts w:ascii="Arial" w:hAnsi="Arial" w:cs="Arial"/>
          <w:sz w:val="24"/>
          <w:szCs w:val="24"/>
        </w:rPr>
        <w:t>Non-research support example</w:t>
      </w:r>
      <w:r w:rsidR="00661989">
        <w:rPr>
          <w:rFonts w:ascii="Arial" w:hAnsi="Arial" w:cs="Arial"/>
          <w:sz w:val="24"/>
          <w:szCs w:val="24"/>
        </w:rPr>
        <w:t>:</w:t>
      </w:r>
      <w:r>
        <w:rPr>
          <w:rFonts w:ascii="Arial" w:hAnsi="Arial" w:cs="Arial"/>
          <w:sz w:val="24"/>
          <w:szCs w:val="24"/>
        </w:rPr>
        <w:t xml:space="preserve"> Dentists reviewing the last three years’ experience with specific dental products for a management report.</w:t>
      </w:r>
    </w:p>
    <w:p w:rsidR="00386EF7" w:rsidRDefault="00386EF7" w:rsidP="00386EF7">
      <w:pPr>
        <w:ind w:left="720"/>
        <w:rPr>
          <w:rFonts w:ascii="Arial" w:hAnsi="Arial" w:cs="Arial"/>
        </w:rPr>
      </w:pPr>
    </w:p>
    <w:p w:rsidR="00386EF7" w:rsidRDefault="00661989" w:rsidP="00386EF7">
      <w:pPr>
        <w:pStyle w:val="ListParagraph"/>
        <w:numPr>
          <w:ilvl w:val="0"/>
          <w:numId w:val="4"/>
        </w:numPr>
        <w:spacing w:after="0" w:line="240" w:lineRule="auto"/>
        <w:rPr>
          <w:rFonts w:ascii="Arial" w:hAnsi="Arial" w:cs="Arial"/>
          <w:sz w:val="24"/>
          <w:szCs w:val="24"/>
        </w:rPr>
      </w:pPr>
      <w:r>
        <w:rPr>
          <w:rFonts w:ascii="Arial" w:hAnsi="Arial" w:cs="Arial"/>
          <w:sz w:val="24"/>
          <w:szCs w:val="24"/>
        </w:rPr>
        <w:t>Non-research support example</w:t>
      </w:r>
      <w:r w:rsidR="00386EF7">
        <w:rPr>
          <w:rFonts w:ascii="Arial" w:hAnsi="Arial" w:cs="Arial"/>
          <w:sz w:val="24"/>
          <w:szCs w:val="24"/>
        </w:rPr>
        <w:t>: Chaplains performing a follow-up review of patient outcomes for a Clinical Pastoral Education or other management study that is not a pre-approved research protocol.</w:t>
      </w:r>
    </w:p>
    <w:p w:rsidR="00386EF7" w:rsidRPr="00CF06A4" w:rsidRDefault="00386EF7" w:rsidP="00386EF7">
      <w:pPr>
        <w:pStyle w:val="ListParagraph"/>
        <w:rPr>
          <w:rFonts w:ascii="Arial" w:hAnsi="Arial" w:cs="Arial"/>
          <w:sz w:val="24"/>
          <w:szCs w:val="24"/>
        </w:rPr>
      </w:pPr>
    </w:p>
    <w:p w:rsidR="00386EF7" w:rsidRDefault="00386EF7" w:rsidP="00386EF7">
      <w:pPr>
        <w:pStyle w:val="ListParagraph"/>
        <w:numPr>
          <w:ilvl w:val="0"/>
          <w:numId w:val="5"/>
        </w:numPr>
        <w:spacing w:after="0" w:line="240" w:lineRule="auto"/>
        <w:rPr>
          <w:rFonts w:ascii="Arial" w:hAnsi="Arial" w:cs="Arial"/>
          <w:sz w:val="24"/>
          <w:szCs w:val="24"/>
        </w:rPr>
      </w:pPr>
      <w:r>
        <w:rPr>
          <w:rFonts w:ascii="Arial" w:hAnsi="Arial" w:cs="Arial"/>
          <w:sz w:val="24"/>
          <w:szCs w:val="24"/>
        </w:rPr>
        <w:t>Time spent by a VA employee reading or attending lectures in recent research that is not related to the VA employee’s approved research protocol(s).</w:t>
      </w:r>
    </w:p>
    <w:p w:rsidR="00386EF7" w:rsidRDefault="00386EF7" w:rsidP="00386EF7">
      <w:pPr>
        <w:rPr>
          <w:rFonts w:ascii="Arial" w:hAnsi="Arial" w:cs="Arial"/>
        </w:rPr>
      </w:pPr>
    </w:p>
    <w:p w:rsidR="00386EF7" w:rsidRDefault="00386EF7" w:rsidP="00386EF7">
      <w:pPr>
        <w:rPr>
          <w:rFonts w:ascii="Arial" w:hAnsi="Arial" w:cs="Arial"/>
        </w:rPr>
      </w:pPr>
      <w:r>
        <w:rPr>
          <w:rFonts w:ascii="Arial" w:hAnsi="Arial" w:cs="Arial"/>
          <w:b/>
          <w:i/>
          <w:u w:val="single"/>
        </w:rPr>
        <w:t>Questions:</w:t>
      </w:r>
    </w:p>
    <w:p w:rsidR="00386EF7" w:rsidRDefault="00386EF7" w:rsidP="00386EF7">
      <w:pPr>
        <w:rPr>
          <w:rFonts w:ascii="Arial" w:hAnsi="Arial" w:cs="Arial"/>
        </w:rPr>
      </w:pPr>
    </w:p>
    <w:p w:rsidR="00386EF7" w:rsidRDefault="00386EF7" w:rsidP="00386EF7">
      <w:pPr>
        <w:rPr>
          <w:rFonts w:ascii="Arial" w:hAnsi="Arial" w:cs="Arial"/>
        </w:rPr>
      </w:pPr>
      <w:r>
        <w:rPr>
          <w:rFonts w:ascii="Arial" w:hAnsi="Arial" w:cs="Arial"/>
        </w:rPr>
        <w:t>If you have questions regarding what is Medical Care Appropriation Paid Research Support Labor in your VAMC, please see the VAMC’s ACOS for Research.</w:t>
      </w:r>
    </w:p>
    <w:p w:rsidR="00386EF7" w:rsidRDefault="00386EF7" w:rsidP="00386EF7">
      <w:pPr>
        <w:rPr>
          <w:rFonts w:ascii="Arial" w:hAnsi="Arial" w:cs="Arial"/>
        </w:rPr>
      </w:pPr>
    </w:p>
    <w:p w:rsidR="00386EF7" w:rsidRDefault="00386EF7" w:rsidP="00386EF7">
      <w:pPr>
        <w:rPr>
          <w:rFonts w:ascii="Arial" w:hAnsi="Arial" w:cs="Arial"/>
        </w:rPr>
      </w:pPr>
      <w:r>
        <w:rPr>
          <w:rFonts w:ascii="Arial" w:hAnsi="Arial" w:cs="Arial"/>
        </w:rPr>
        <w:t>Remember only labor time spent on R&amp;DC-approved research projects can be considered research time in DSS.</w:t>
      </w:r>
    </w:p>
    <w:p w:rsidR="00386EF7" w:rsidRDefault="00386EF7" w:rsidP="00386EF7">
      <w:pPr>
        <w:rPr>
          <w:rFonts w:ascii="Arial" w:hAnsi="Arial" w:cs="Arial"/>
        </w:rPr>
      </w:pPr>
    </w:p>
    <w:p w:rsidR="00386EF7" w:rsidRDefault="00386EF7" w:rsidP="00386EF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386EF7" w:rsidRDefault="00386EF7" w:rsidP="00386EF7">
      <w:pPr>
        <w:rPr>
          <w:rFonts w:ascii="Arial" w:hAnsi="Arial" w:cs="Arial"/>
        </w:rPr>
      </w:pPr>
    </w:p>
    <w:p w:rsidR="00386EF7" w:rsidRDefault="00386EF7" w:rsidP="00386EF7">
      <w:pPr>
        <w:rPr>
          <w:rFonts w:ascii="Arial" w:hAnsi="Arial" w:cs="Arial"/>
        </w:rPr>
      </w:pPr>
    </w:p>
    <w:p w:rsidR="00386EF7" w:rsidRDefault="00386EF7" w:rsidP="00386EF7">
      <w:pPr>
        <w:rPr>
          <w:rFonts w:ascii="Arial" w:hAnsi="Arial" w:cs="Arial"/>
        </w:rPr>
      </w:pPr>
    </w:p>
    <w:p w:rsidR="00386EF7" w:rsidRDefault="00386EF7" w:rsidP="00386EF7">
      <w:pPr>
        <w:rPr>
          <w:rFonts w:ascii="Arial" w:hAnsi="Arial" w:cs="Arial"/>
        </w:rPr>
      </w:pPr>
    </w:p>
    <w:p w:rsidR="00386EF7" w:rsidRDefault="00386EF7" w:rsidP="00386EF7">
      <w:pPr>
        <w:rPr>
          <w:rFonts w:ascii="Arial" w:hAnsi="Arial" w:cs="Arial"/>
        </w:rPr>
      </w:pPr>
    </w:p>
    <w:p w:rsidR="00386EF7" w:rsidRDefault="00386EF7" w:rsidP="00386EF7">
      <w:pPr>
        <w:rPr>
          <w:rFonts w:ascii="Arial" w:hAnsi="Arial" w:cs="Arial"/>
        </w:rPr>
      </w:pPr>
    </w:p>
    <w:p w:rsidR="00386EF7" w:rsidRDefault="00386EF7" w:rsidP="00386EF7">
      <w:pPr>
        <w:rPr>
          <w:rFonts w:ascii="Arial" w:hAnsi="Arial" w:cs="Arial"/>
        </w:rPr>
      </w:pPr>
    </w:p>
    <w:p w:rsidR="00386EF7" w:rsidRDefault="00386EF7" w:rsidP="00386EF7">
      <w:pPr>
        <w:rPr>
          <w:rFonts w:ascii="Arial" w:hAnsi="Arial" w:cs="Arial"/>
        </w:rPr>
      </w:pPr>
    </w:p>
    <w:p w:rsidR="00386EF7" w:rsidRDefault="00386EF7" w:rsidP="00386EF7">
      <w:pPr>
        <w:rPr>
          <w:rFonts w:ascii="Arial" w:hAnsi="Arial" w:cs="Arial"/>
        </w:rPr>
      </w:pPr>
    </w:p>
    <w:p w:rsidR="00386EF7" w:rsidRDefault="00386EF7" w:rsidP="00386EF7">
      <w:pPr>
        <w:rPr>
          <w:rFonts w:ascii="Arial" w:hAnsi="Arial" w:cs="Arial"/>
        </w:rPr>
      </w:pPr>
    </w:p>
    <w:p w:rsidR="00386EF7" w:rsidRDefault="00386EF7" w:rsidP="00386EF7">
      <w:pPr>
        <w:rPr>
          <w:rFonts w:ascii="Arial" w:hAnsi="Arial" w:cs="Arial"/>
        </w:rPr>
        <w:sectPr w:rsidR="00386EF7" w:rsidSect="0096600D">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pPr>
    </w:p>
    <w:p w:rsidR="0096600D" w:rsidRDefault="0096600D" w:rsidP="00386EF7">
      <w:pPr>
        <w:rPr>
          <w:rFonts w:ascii="Arial" w:hAnsi="Arial" w:cs="Arial"/>
          <w:color w:val="000000"/>
        </w:rPr>
      </w:pPr>
    </w:p>
    <w:p w:rsidR="0096600D" w:rsidRPr="0096600D" w:rsidRDefault="0096600D" w:rsidP="0096600D">
      <w:pPr>
        <w:jc w:val="center"/>
        <w:rPr>
          <w:rFonts w:ascii="Arial" w:hAnsi="Arial" w:cs="Arial"/>
          <w:b/>
          <w:color w:val="000000"/>
        </w:rPr>
      </w:pPr>
      <w:r w:rsidRPr="0096600D">
        <w:rPr>
          <w:rFonts w:ascii="Arial" w:hAnsi="Arial" w:cs="Arial"/>
          <w:b/>
        </w:rPr>
        <w:t>GUIDELINE FOR RESEARCH ALLOCATION TIME</w:t>
      </w:r>
    </w:p>
    <w:p w:rsidR="0096600D" w:rsidRDefault="0096600D" w:rsidP="00386EF7">
      <w:pPr>
        <w:rPr>
          <w:rFonts w:ascii="Arial" w:hAnsi="Arial" w:cs="Arial"/>
          <w:color w:val="000000"/>
        </w:rPr>
      </w:pPr>
    </w:p>
    <w:p w:rsidR="00386EF7" w:rsidRPr="008A1ECC" w:rsidRDefault="00386EF7" w:rsidP="00386EF7">
      <w:pPr>
        <w:rPr>
          <w:rFonts w:ascii="Arial" w:hAnsi="Arial" w:cs="Arial"/>
          <w:color w:val="000000"/>
        </w:rPr>
      </w:pPr>
      <w:r w:rsidRPr="00386419">
        <w:rPr>
          <w:rFonts w:ascii="Arial" w:hAnsi="Arial" w:cs="Arial"/>
          <w:color w:val="000000"/>
        </w:rPr>
        <w:t xml:space="preserve">The following table provides guidance for research time allocation.  It applies to clinician researchers, i.e. researchers who also have clinical care duties.  Protected research time is defined as time allocated to carrying out research activities during a clinician’s regular tour of duty and partial FTE assignments are based upon a 40 </w:t>
      </w:r>
      <w:proofErr w:type="spellStart"/>
      <w:r w:rsidRPr="00386419">
        <w:rPr>
          <w:rFonts w:ascii="Arial" w:hAnsi="Arial" w:cs="Arial"/>
          <w:color w:val="000000"/>
        </w:rPr>
        <w:t>hr</w:t>
      </w:r>
      <w:proofErr w:type="spellEnd"/>
      <w:r w:rsidRPr="00386419">
        <w:rPr>
          <w:rFonts w:ascii="Arial" w:hAnsi="Arial" w:cs="Arial"/>
          <w:color w:val="000000"/>
        </w:rPr>
        <w:t xml:space="preserve"> work week.  The appropriate time allocated for research committee activity (e.g. I</w:t>
      </w:r>
      <w:r w:rsidR="00661989">
        <w:rPr>
          <w:rFonts w:ascii="Arial" w:hAnsi="Arial" w:cs="Arial"/>
          <w:color w:val="000000"/>
        </w:rPr>
        <w:t>nstitutional Review Board</w:t>
      </w:r>
      <w:r w:rsidRPr="00386419">
        <w:rPr>
          <w:rFonts w:ascii="Arial" w:hAnsi="Arial" w:cs="Arial"/>
          <w:color w:val="000000"/>
        </w:rPr>
        <w:t>, R</w:t>
      </w:r>
      <w:r w:rsidR="00661989">
        <w:rPr>
          <w:rFonts w:ascii="Arial" w:hAnsi="Arial" w:cs="Arial"/>
          <w:color w:val="000000"/>
        </w:rPr>
        <w:t xml:space="preserve">esearch &amp; </w:t>
      </w:r>
      <w:r w:rsidRPr="00386419">
        <w:rPr>
          <w:rFonts w:ascii="Arial" w:hAnsi="Arial" w:cs="Arial"/>
          <w:color w:val="000000"/>
        </w:rPr>
        <w:t>D</w:t>
      </w:r>
      <w:r w:rsidR="00661989">
        <w:rPr>
          <w:rFonts w:ascii="Arial" w:hAnsi="Arial" w:cs="Arial"/>
          <w:color w:val="000000"/>
        </w:rPr>
        <w:t xml:space="preserve">evelopment </w:t>
      </w:r>
      <w:r w:rsidRPr="00386419">
        <w:rPr>
          <w:rFonts w:ascii="Arial" w:hAnsi="Arial" w:cs="Arial"/>
          <w:color w:val="000000"/>
        </w:rPr>
        <w:t>C</w:t>
      </w:r>
      <w:r w:rsidR="00661989">
        <w:rPr>
          <w:rFonts w:ascii="Arial" w:hAnsi="Arial" w:cs="Arial"/>
          <w:color w:val="000000"/>
        </w:rPr>
        <w:t>ommittee</w:t>
      </w:r>
      <w:r w:rsidRPr="00386419">
        <w:rPr>
          <w:rFonts w:ascii="Arial" w:hAnsi="Arial" w:cs="Arial"/>
          <w:color w:val="000000"/>
        </w:rPr>
        <w:t xml:space="preserve">, </w:t>
      </w:r>
      <w:proofErr w:type="gramStart"/>
      <w:r w:rsidRPr="00386419">
        <w:rPr>
          <w:rFonts w:ascii="Arial" w:hAnsi="Arial" w:cs="Arial"/>
          <w:color w:val="000000"/>
        </w:rPr>
        <w:t>I</w:t>
      </w:r>
      <w:r w:rsidR="00661989">
        <w:rPr>
          <w:rFonts w:ascii="Arial" w:hAnsi="Arial" w:cs="Arial"/>
          <w:color w:val="000000"/>
        </w:rPr>
        <w:t>nstitutional</w:t>
      </w:r>
      <w:proofErr w:type="gramEnd"/>
      <w:r w:rsidR="00661989">
        <w:rPr>
          <w:rFonts w:ascii="Arial" w:hAnsi="Arial" w:cs="Arial"/>
          <w:color w:val="000000"/>
        </w:rPr>
        <w:t xml:space="preserve"> </w:t>
      </w:r>
      <w:r w:rsidRPr="00386419">
        <w:rPr>
          <w:rFonts w:ascii="Arial" w:hAnsi="Arial" w:cs="Arial"/>
          <w:color w:val="000000"/>
        </w:rPr>
        <w:t>A</w:t>
      </w:r>
      <w:r w:rsidR="00661989">
        <w:rPr>
          <w:rFonts w:ascii="Arial" w:hAnsi="Arial" w:cs="Arial"/>
          <w:color w:val="000000"/>
        </w:rPr>
        <w:t xml:space="preserve">nimal </w:t>
      </w:r>
      <w:r w:rsidRPr="00386419">
        <w:rPr>
          <w:rFonts w:ascii="Arial" w:hAnsi="Arial" w:cs="Arial"/>
          <w:color w:val="000000"/>
        </w:rPr>
        <w:t>C</w:t>
      </w:r>
      <w:r w:rsidR="00661989">
        <w:rPr>
          <w:rFonts w:ascii="Arial" w:hAnsi="Arial" w:cs="Arial"/>
          <w:color w:val="000000"/>
        </w:rPr>
        <w:t xml:space="preserve">are &amp; </w:t>
      </w:r>
      <w:r w:rsidRPr="00386419">
        <w:rPr>
          <w:rFonts w:ascii="Arial" w:hAnsi="Arial" w:cs="Arial"/>
          <w:color w:val="000000"/>
        </w:rPr>
        <w:t>U</w:t>
      </w:r>
      <w:r w:rsidR="00661989">
        <w:rPr>
          <w:rFonts w:ascii="Arial" w:hAnsi="Arial" w:cs="Arial"/>
          <w:color w:val="000000"/>
        </w:rPr>
        <w:t xml:space="preserve">se </w:t>
      </w:r>
      <w:r w:rsidRPr="00386419">
        <w:rPr>
          <w:rFonts w:ascii="Arial" w:hAnsi="Arial" w:cs="Arial"/>
          <w:color w:val="000000"/>
        </w:rPr>
        <w:t>C</w:t>
      </w:r>
      <w:r w:rsidR="00661989">
        <w:rPr>
          <w:rFonts w:ascii="Arial" w:hAnsi="Arial" w:cs="Arial"/>
          <w:color w:val="000000"/>
        </w:rPr>
        <w:t>ommittee</w:t>
      </w:r>
      <w:r w:rsidRPr="00386419">
        <w:rPr>
          <w:rFonts w:ascii="Arial" w:hAnsi="Arial" w:cs="Arial"/>
          <w:color w:val="000000"/>
        </w:rPr>
        <w:t xml:space="preserve">) should be dependent on the size of the research program.  The times indicated are based on allocations for research committee activities at medium to large research facilities.  Manuscript review and preparation, consulting on study design, steering committee and DSMB memberships by themselves should not receive protected time allocation.  </w:t>
      </w:r>
    </w:p>
    <w:p w:rsidR="00386EF7" w:rsidRDefault="00386EF7" w:rsidP="00386EF7">
      <w:pPr>
        <w:rPr>
          <w:rFonts w:cs="Arial"/>
          <w:color w:val="000000"/>
        </w:rPr>
      </w:pPr>
    </w:p>
    <w:tbl>
      <w:tblPr>
        <w:tblW w:w="5000" w:type="pct"/>
        <w:tblLayout w:type="fixed"/>
        <w:tblLook w:val="0000" w:firstRow="0" w:lastRow="0" w:firstColumn="0" w:lastColumn="0" w:noHBand="0" w:noVBand="0"/>
      </w:tblPr>
      <w:tblGrid>
        <w:gridCol w:w="4698"/>
        <w:gridCol w:w="4878"/>
      </w:tblGrid>
      <w:tr w:rsidR="00386EF7" w:rsidRPr="006E7B0D" w:rsidTr="0096600D">
        <w:trPr>
          <w:trHeight w:val="255"/>
        </w:trPr>
        <w:tc>
          <w:tcPr>
            <w:tcW w:w="2453" w:type="pct"/>
            <w:tcBorders>
              <w:top w:val="single" w:sz="12" w:space="0" w:color="auto"/>
              <w:left w:val="nil"/>
              <w:bottom w:val="single" w:sz="12" w:space="0" w:color="auto"/>
              <w:right w:val="nil"/>
            </w:tcBorders>
            <w:shd w:val="clear" w:color="auto" w:fill="auto"/>
            <w:noWrap/>
            <w:vAlign w:val="bottom"/>
          </w:tcPr>
          <w:p w:rsidR="00386EF7" w:rsidRPr="006E7B0D" w:rsidRDefault="00386EF7" w:rsidP="00CD619B">
            <w:pPr>
              <w:spacing w:before="40" w:after="120"/>
              <w:rPr>
                <w:b/>
              </w:rPr>
            </w:pPr>
            <w:r>
              <w:rPr>
                <w:b/>
              </w:rPr>
              <w:t xml:space="preserve">Research </w:t>
            </w:r>
            <w:r w:rsidRPr="006E7B0D">
              <w:rPr>
                <w:b/>
              </w:rPr>
              <w:t>Activity</w:t>
            </w:r>
          </w:p>
        </w:tc>
        <w:tc>
          <w:tcPr>
            <w:tcW w:w="2547" w:type="pct"/>
            <w:tcBorders>
              <w:top w:val="single" w:sz="12" w:space="0" w:color="auto"/>
              <w:left w:val="nil"/>
              <w:bottom w:val="single" w:sz="12" w:space="0" w:color="auto"/>
              <w:right w:val="nil"/>
            </w:tcBorders>
            <w:shd w:val="clear" w:color="auto" w:fill="auto"/>
            <w:noWrap/>
            <w:vAlign w:val="bottom"/>
          </w:tcPr>
          <w:p w:rsidR="00386EF7" w:rsidRPr="006E7B0D" w:rsidRDefault="00386EF7" w:rsidP="0096600D">
            <w:pPr>
              <w:spacing w:before="40" w:after="120"/>
              <w:ind w:left="-761"/>
              <w:rPr>
                <w:b/>
              </w:rPr>
            </w:pPr>
            <w:proofErr w:type="spellStart"/>
            <w:r>
              <w:rPr>
                <w:b/>
              </w:rPr>
              <w:t>Recor</w:t>
            </w:r>
            <w:proofErr w:type="spellEnd"/>
            <w:r w:rsidR="0096600D">
              <w:rPr>
                <w:b/>
              </w:rPr>
              <w:t xml:space="preserve"> </w:t>
            </w:r>
            <w:r>
              <w:rPr>
                <w:b/>
              </w:rPr>
              <w:t>Recommended FTE  (per 40 hour workweek)</w:t>
            </w:r>
          </w:p>
        </w:tc>
      </w:tr>
      <w:tr w:rsidR="00386EF7" w:rsidRPr="006E7B0D" w:rsidTr="0096600D">
        <w:trPr>
          <w:trHeight w:val="255"/>
        </w:trPr>
        <w:tc>
          <w:tcPr>
            <w:tcW w:w="2453" w:type="pct"/>
            <w:tcBorders>
              <w:top w:val="single" w:sz="12" w:space="0" w:color="auto"/>
              <w:left w:val="nil"/>
              <w:bottom w:val="nil"/>
              <w:right w:val="nil"/>
            </w:tcBorders>
            <w:shd w:val="clear" w:color="auto" w:fill="auto"/>
            <w:noWrap/>
            <w:vAlign w:val="bottom"/>
          </w:tcPr>
          <w:p w:rsidR="00386EF7" w:rsidRPr="006E7B0D" w:rsidRDefault="00386EF7" w:rsidP="00CD619B">
            <w:pPr>
              <w:spacing w:before="40" w:after="120"/>
            </w:pPr>
            <w:r w:rsidRPr="006E7B0D">
              <w:t>PI Merit Review</w:t>
            </w:r>
          </w:p>
        </w:tc>
        <w:tc>
          <w:tcPr>
            <w:tcW w:w="2547" w:type="pct"/>
            <w:tcBorders>
              <w:top w:val="single" w:sz="12" w:space="0" w:color="auto"/>
              <w:left w:val="nil"/>
              <w:bottom w:val="nil"/>
              <w:right w:val="nil"/>
            </w:tcBorders>
            <w:shd w:val="clear" w:color="auto" w:fill="auto"/>
            <w:noWrap/>
            <w:vAlign w:val="bottom"/>
          </w:tcPr>
          <w:p w:rsidR="00386EF7" w:rsidRPr="006E7B0D" w:rsidRDefault="00386EF7" w:rsidP="0096600D">
            <w:pPr>
              <w:spacing w:before="40" w:after="120"/>
              <w:jc w:val="center"/>
            </w:pPr>
            <w:r>
              <w:t>3</w:t>
            </w:r>
            <w:r w:rsidRPr="006E7B0D">
              <w:t>/8</w:t>
            </w:r>
            <w:r>
              <w:t xml:space="preserve">              15 hours</w:t>
            </w:r>
          </w:p>
        </w:tc>
      </w:tr>
      <w:tr w:rsidR="00386EF7" w:rsidRPr="006E7B0D" w:rsidTr="0096600D">
        <w:trPr>
          <w:trHeight w:val="255"/>
        </w:trPr>
        <w:tc>
          <w:tcPr>
            <w:tcW w:w="2453" w:type="pct"/>
            <w:tcBorders>
              <w:top w:val="nil"/>
              <w:left w:val="nil"/>
              <w:bottom w:val="nil"/>
              <w:right w:val="nil"/>
            </w:tcBorders>
            <w:shd w:val="clear" w:color="auto" w:fill="auto"/>
            <w:noWrap/>
            <w:vAlign w:val="bottom"/>
          </w:tcPr>
          <w:p w:rsidR="00386EF7" w:rsidRPr="006E7B0D" w:rsidRDefault="00386EF7" w:rsidP="00CD619B">
            <w:pPr>
              <w:spacing w:before="40" w:after="120"/>
            </w:pPr>
            <w:r w:rsidRPr="006E7B0D">
              <w:t>Chair on VA CSP</w:t>
            </w:r>
          </w:p>
        </w:tc>
        <w:tc>
          <w:tcPr>
            <w:tcW w:w="2547" w:type="pct"/>
            <w:tcBorders>
              <w:top w:val="nil"/>
              <w:left w:val="nil"/>
              <w:bottom w:val="nil"/>
              <w:right w:val="nil"/>
            </w:tcBorders>
            <w:shd w:val="clear" w:color="auto" w:fill="auto"/>
            <w:noWrap/>
            <w:vAlign w:val="bottom"/>
          </w:tcPr>
          <w:p w:rsidR="00386EF7" w:rsidRPr="006E7B0D" w:rsidRDefault="00386EF7" w:rsidP="0096600D">
            <w:pPr>
              <w:spacing w:before="40" w:after="120"/>
              <w:jc w:val="center"/>
            </w:pPr>
            <w:r>
              <w:t>4</w:t>
            </w:r>
            <w:r w:rsidRPr="006E7B0D">
              <w:t>/8</w:t>
            </w:r>
            <w:r>
              <w:t xml:space="preserve">             20 hours</w:t>
            </w:r>
          </w:p>
        </w:tc>
      </w:tr>
      <w:tr w:rsidR="00386EF7" w:rsidRPr="006E7B0D" w:rsidTr="0096600D">
        <w:trPr>
          <w:trHeight w:val="255"/>
        </w:trPr>
        <w:tc>
          <w:tcPr>
            <w:tcW w:w="2453" w:type="pct"/>
            <w:tcBorders>
              <w:top w:val="nil"/>
              <w:left w:val="nil"/>
              <w:bottom w:val="nil"/>
              <w:right w:val="nil"/>
            </w:tcBorders>
            <w:shd w:val="clear" w:color="auto" w:fill="auto"/>
            <w:noWrap/>
            <w:vAlign w:val="bottom"/>
          </w:tcPr>
          <w:p w:rsidR="00386EF7" w:rsidRPr="0069205F" w:rsidRDefault="00386EF7" w:rsidP="00CD619B">
            <w:pPr>
              <w:spacing w:before="40" w:after="120"/>
              <w:rPr>
                <w:lang w:val="fr-FR"/>
              </w:rPr>
            </w:pPr>
            <w:r w:rsidRPr="0069205F">
              <w:rPr>
                <w:lang w:val="fr-FR"/>
              </w:rPr>
              <w:t xml:space="preserve">Site PI on </w:t>
            </w:r>
            <w:proofErr w:type="spellStart"/>
            <w:r w:rsidRPr="0069205F">
              <w:rPr>
                <w:lang w:val="fr-FR"/>
              </w:rPr>
              <w:t>Merit</w:t>
            </w:r>
            <w:proofErr w:type="spellEnd"/>
            <w:r w:rsidRPr="0069205F">
              <w:rPr>
                <w:lang w:val="fr-FR"/>
              </w:rPr>
              <w:t>/VA CSP</w:t>
            </w:r>
          </w:p>
        </w:tc>
        <w:tc>
          <w:tcPr>
            <w:tcW w:w="2547" w:type="pct"/>
            <w:tcBorders>
              <w:top w:val="nil"/>
              <w:left w:val="nil"/>
              <w:bottom w:val="nil"/>
              <w:right w:val="nil"/>
            </w:tcBorders>
            <w:shd w:val="clear" w:color="auto" w:fill="auto"/>
            <w:noWrap/>
            <w:vAlign w:val="bottom"/>
          </w:tcPr>
          <w:p w:rsidR="00386EF7" w:rsidRPr="006E7B0D" w:rsidRDefault="00386EF7" w:rsidP="0096600D">
            <w:pPr>
              <w:spacing w:before="40" w:after="120"/>
              <w:jc w:val="center"/>
            </w:pPr>
            <w:r>
              <w:t>1</w:t>
            </w:r>
            <w:r w:rsidRPr="006E7B0D">
              <w:t>/8</w:t>
            </w:r>
            <w:r>
              <w:t xml:space="preserve">-2/8      </w:t>
            </w:r>
            <w:r w:rsidR="0031700C">
              <w:t>5</w:t>
            </w:r>
            <w:r>
              <w:t>-</w:t>
            </w:r>
            <w:r w:rsidR="0031700C">
              <w:t>10</w:t>
            </w:r>
            <w:r>
              <w:t xml:space="preserve"> hours</w:t>
            </w:r>
          </w:p>
        </w:tc>
      </w:tr>
      <w:tr w:rsidR="00386EF7" w:rsidRPr="006E7B0D" w:rsidTr="0096600D">
        <w:trPr>
          <w:trHeight w:val="255"/>
        </w:trPr>
        <w:tc>
          <w:tcPr>
            <w:tcW w:w="2453" w:type="pct"/>
            <w:tcBorders>
              <w:top w:val="nil"/>
              <w:left w:val="nil"/>
              <w:bottom w:val="nil"/>
              <w:right w:val="nil"/>
            </w:tcBorders>
            <w:shd w:val="clear" w:color="auto" w:fill="auto"/>
            <w:noWrap/>
            <w:vAlign w:val="bottom"/>
          </w:tcPr>
          <w:p w:rsidR="00386EF7" w:rsidRPr="006E7B0D" w:rsidRDefault="00386EF7" w:rsidP="00CD619B">
            <w:pPr>
              <w:spacing w:before="40" w:after="120"/>
            </w:pPr>
            <w:r w:rsidRPr="006E7B0D">
              <w:t>PI NIH RO1</w:t>
            </w:r>
            <w:r>
              <w:t>*</w:t>
            </w:r>
          </w:p>
        </w:tc>
        <w:tc>
          <w:tcPr>
            <w:tcW w:w="2547" w:type="pct"/>
            <w:tcBorders>
              <w:top w:val="nil"/>
              <w:left w:val="nil"/>
              <w:bottom w:val="nil"/>
              <w:right w:val="nil"/>
            </w:tcBorders>
            <w:shd w:val="clear" w:color="auto" w:fill="auto"/>
            <w:noWrap/>
            <w:vAlign w:val="bottom"/>
          </w:tcPr>
          <w:p w:rsidR="00386EF7" w:rsidRPr="006E7B0D" w:rsidRDefault="00386EF7" w:rsidP="0096600D">
            <w:pPr>
              <w:spacing w:before="40" w:after="120"/>
              <w:jc w:val="center"/>
            </w:pPr>
            <w:r>
              <w:t>3/8*            15 hours</w:t>
            </w:r>
          </w:p>
        </w:tc>
      </w:tr>
      <w:tr w:rsidR="00386EF7" w:rsidRPr="006E7B0D" w:rsidTr="0096600D">
        <w:trPr>
          <w:trHeight w:val="255"/>
        </w:trPr>
        <w:tc>
          <w:tcPr>
            <w:tcW w:w="2453" w:type="pct"/>
            <w:tcBorders>
              <w:top w:val="nil"/>
              <w:left w:val="nil"/>
              <w:bottom w:val="nil"/>
              <w:right w:val="nil"/>
            </w:tcBorders>
            <w:shd w:val="clear" w:color="auto" w:fill="auto"/>
            <w:noWrap/>
            <w:vAlign w:val="bottom"/>
          </w:tcPr>
          <w:p w:rsidR="00386EF7" w:rsidRPr="006E7B0D" w:rsidRDefault="00386EF7" w:rsidP="00CD619B">
            <w:pPr>
              <w:spacing w:before="40" w:after="120"/>
            </w:pPr>
            <w:r>
              <w:t>VA Career Development Award (CDA)</w:t>
            </w:r>
          </w:p>
        </w:tc>
        <w:tc>
          <w:tcPr>
            <w:tcW w:w="2547" w:type="pct"/>
            <w:tcBorders>
              <w:top w:val="nil"/>
              <w:left w:val="nil"/>
              <w:bottom w:val="nil"/>
              <w:right w:val="nil"/>
            </w:tcBorders>
            <w:shd w:val="clear" w:color="auto" w:fill="auto"/>
            <w:noWrap/>
            <w:vAlign w:val="bottom"/>
          </w:tcPr>
          <w:p w:rsidR="00386EF7" w:rsidRPr="006E7B0D" w:rsidRDefault="00386EF7" w:rsidP="0096600D">
            <w:pPr>
              <w:spacing w:before="40" w:after="120"/>
              <w:jc w:val="center"/>
            </w:pPr>
            <w:r w:rsidRPr="006E7B0D">
              <w:t>6/8</w:t>
            </w:r>
            <w:r>
              <w:t xml:space="preserve">              30 hours</w:t>
            </w:r>
          </w:p>
        </w:tc>
      </w:tr>
      <w:tr w:rsidR="00386EF7" w:rsidRPr="006E7B0D" w:rsidTr="0096600D">
        <w:trPr>
          <w:trHeight w:val="255"/>
        </w:trPr>
        <w:tc>
          <w:tcPr>
            <w:tcW w:w="2453" w:type="pct"/>
            <w:tcBorders>
              <w:top w:val="nil"/>
              <w:left w:val="nil"/>
              <w:bottom w:val="nil"/>
              <w:right w:val="nil"/>
            </w:tcBorders>
            <w:shd w:val="clear" w:color="auto" w:fill="auto"/>
            <w:noWrap/>
            <w:vAlign w:val="bottom"/>
          </w:tcPr>
          <w:p w:rsidR="00386EF7" w:rsidRPr="006E7B0D" w:rsidRDefault="00386EF7" w:rsidP="00CD619B">
            <w:pPr>
              <w:spacing w:before="40" w:after="120"/>
            </w:pPr>
            <w:r w:rsidRPr="006E7B0D">
              <w:t>Major Foundation Awards</w:t>
            </w:r>
          </w:p>
        </w:tc>
        <w:tc>
          <w:tcPr>
            <w:tcW w:w="2547" w:type="pct"/>
            <w:tcBorders>
              <w:top w:val="nil"/>
              <w:left w:val="nil"/>
              <w:bottom w:val="nil"/>
              <w:right w:val="nil"/>
            </w:tcBorders>
            <w:shd w:val="clear" w:color="auto" w:fill="auto"/>
            <w:noWrap/>
            <w:vAlign w:val="bottom"/>
          </w:tcPr>
          <w:p w:rsidR="00386EF7" w:rsidRPr="006E7B0D" w:rsidRDefault="00386EF7" w:rsidP="0096600D">
            <w:pPr>
              <w:spacing w:before="40" w:after="120"/>
              <w:jc w:val="center"/>
            </w:pPr>
            <w:r w:rsidRPr="006E7B0D">
              <w:t>1/8-2/8</w:t>
            </w:r>
            <w:r>
              <w:t xml:space="preserve">        </w:t>
            </w:r>
            <w:r w:rsidR="0031700C">
              <w:t>5</w:t>
            </w:r>
            <w:r>
              <w:t>-</w:t>
            </w:r>
            <w:r w:rsidR="0031700C">
              <w:t>10</w:t>
            </w:r>
            <w:r>
              <w:t xml:space="preserve"> hours</w:t>
            </w:r>
          </w:p>
        </w:tc>
      </w:tr>
      <w:tr w:rsidR="00386EF7" w:rsidRPr="006E7B0D" w:rsidTr="0096600D">
        <w:trPr>
          <w:trHeight w:val="255"/>
        </w:trPr>
        <w:tc>
          <w:tcPr>
            <w:tcW w:w="2453" w:type="pct"/>
            <w:tcBorders>
              <w:top w:val="nil"/>
              <w:left w:val="nil"/>
              <w:bottom w:val="nil"/>
              <w:right w:val="nil"/>
            </w:tcBorders>
            <w:shd w:val="clear" w:color="auto" w:fill="auto"/>
            <w:noWrap/>
            <w:vAlign w:val="bottom"/>
          </w:tcPr>
          <w:p w:rsidR="00386EF7" w:rsidRPr="006E7B0D" w:rsidRDefault="00386EF7" w:rsidP="00CD619B">
            <w:pPr>
              <w:spacing w:before="40" w:after="120"/>
            </w:pPr>
            <w:r>
              <w:t>Principal Investigator</w:t>
            </w:r>
            <w:r w:rsidRPr="006E7B0D">
              <w:t xml:space="preserve"> of VA </w:t>
            </w:r>
            <w:smartTag w:uri="urn:schemas-microsoft-com:office:smarttags" w:element="place">
              <w:smartTag w:uri="urn:schemas-microsoft-com:office:smarttags" w:element="PlaceType">
                <w:r w:rsidRPr="006E7B0D">
                  <w:t>Center</w:t>
                </w:r>
              </w:smartTag>
              <w:r>
                <w:t xml:space="preserve"> of </w:t>
              </w:r>
              <w:smartTag w:uri="urn:schemas-microsoft-com:office:smarttags" w:element="PlaceName">
                <w:r>
                  <w:t>Excellence</w:t>
                </w:r>
              </w:smartTag>
            </w:smartTag>
          </w:p>
        </w:tc>
        <w:tc>
          <w:tcPr>
            <w:tcW w:w="2547" w:type="pct"/>
            <w:tcBorders>
              <w:top w:val="nil"/>
              <w:left w:val="nil"/>
              <w:bottom w:val="nil"/>
              <w:right w:val="nil"/>
            </w:tcBorders>
            <w:shd w:val="clear" w:color="auto" w:fill="auto"/>
            <w:noWrap/>
            <w:vAlign w:val="bottom"/>
          </w:tcPr>
          <w:p w:rsidR="00386EF7" w:rsidRPr="006E7B0D" w:rsidRDefault="00386EF7" w:rsidP="0096600D">
            <w:pPr>
              <w:spacing w:before="40" w:after="120"/>
              <w:jc w:val="center"/>
            </w:pPr>
            <w:r>
              <w:t>4/8              20 hours</w:t>
            </w:r>
          </w:p>
        </w:tc>
      </w:tr>
      <w:tr w:rsidR="00386EF7" w:rsidRPr="006E7B0D" w:rsidTr="0096600D">
        <w:trPr>
          <w:trHeight w:val="255"/>
        </w:trPr>
        <w:tc>
          <w:tcPr>
            <w:tcW w:w="2453" w:type="pct"/>
            <w:tcBorders>
              <w:top w:val="nil"/>
              <w:left w:val="nil"/>
              <w:bottom w:val="nil"/>
              <w:right w:val="nil"/>
            </w:tcBorders>
            <w:shd w:val="clear" w:color="auto" w:fill="auto"/>
            <w:noWrap/>
            <w:vAlign w:val="bottom"/>
          </w:tcPr>
          <w:p w:rsidR="00386EF7" w:rsidRPr="006E7B0D" w:rsidRDefault="00386EF7" w:rsidP="00CD619B">
            <w:pPr>
              <w:spacing w:before="40" w:after="120"/>
            </w:pPr>
            <w:smartTag w:uri="urn:schemas-microsoft-com:office:smarttags" w:element="City">
              <w:smartTag w:uri="urn:schemas-microsoft-com:office:smarttags" w:element="place">
                <w:r w:rsidRPr="006E7B0D">
                  <w:t>Mentor</w:t>
                </w:r>
              </w:smartTag>
            </w:smartTag>
            <w:r w:rsidRPr="006E7B0D">
              <w:t xml:space="preserve"> of VA CDA</w:t>
            </w:r>
          </w:p>
        </w:tc>
        <w:tc>
          <w:tcPr>
            <w:tcW w:w="2547" w:type="pct"/>
            <w:tcBorders>
              <w:top w:val="nil"/>
              <w:left w:val="nil"/>
              <w:bottom w:val="nil"/>
              <w:right w:val="nil"/>
            </w:tcBorders>
            <w:shd w:val="clear" w:color="auto" w:fill="auto"/>
            <w:noWrap/>
            <w:vAlign w:val="bottom"/>
          </w:tcPr>
          <w:p w:rsidR="00386EF7" w:rsidRPr="006E7B0D" w:rsidRDefault="00386EF7" w:rsidP="0096600D">
            <w:pPr>
              <w:spacing w:before="40" w:after="120"/>
              <w:jc w:val="center"/>
            </w:pPr>
            <w:r w:rsidRPr="006E7B0D">
              <w:t>0.5/8</w:t>
            </w:r>
            <w:r>
              <w:t xml:space="preserve">            2.5 hours</w:t>
            </w:r>
          </w:p>
        </w:tc>
      </w:tr>
      <w:tr w:rsidR="00386EF7" w:rsidRPr="006E7B0D" w:rsidTr="0096600D">
        <w:trPr>
          <w:trHeight w:val="255"/>
        </w:trPr>
        <w:tc>
          <w:tcPr>
            <w:tcW w:w="2453" w:type="pct"/>
            <w:tcBorders>
              <w:top w:val="nil"/>
              <w:left w:val="nil"/>
              <w:bottom w:val="nil"/>
              <w:right w:val="nil"/>
            </w:tcBorders>
            <w:shd w:val="clear" w:color="auto" w:fill="auto"/>
            <w:noWrap/>
            <w:vAlign w:val="bottom"/>
          </w:tcPr>
          <w:p w:rsidR="00386EF7" w:rsidRPr="006E7B0D" w:rsidRDefault="00386EF7" w:rsidP="00CD619B">
            <w:pPr>
              <w:spacing w:before="40" w:after="120"/>
            </w:pPr>
            <w:r w:rsidRPr="006E7B0D">
              <w:t>New investigator</w:t>
            </w:r>
          </w:p>
        </w:tc>
        <w:tc>
          <w:tcPr>
            <w:tcW w:w="2547" w:type="pct"/>
            <w:tcBorders>
              <w:top w:val="nil"/>
              <w:left w:val="nil"/>
              <w:bottom w:val="nil"/>
              <w:right w:val="nil"/>
            </w:tcBorders>
            <w:shd w:val="clear" w:color="auto" w:fill="auto"/>
            <w:noWrap/>
            <w:vAlign w:val="bottom"/>
          </w:tcPr>
          <w:p w:rsidR="00386EF7" w:rsidRPr="006E7B0D" w:rsidRDefault="00386EF7" w:rsidP="0096600D">
            <w:pPr>
              <w:spacing w:before="40" w:after="120"/>
              <w:jc w:val="center"/>
            </w:pPr>
            <w:r>
              <w:t>2/8-</w:t>
            </w:r>
            <w:r w:rsidRPr="006E7B0D">
              <w:t>4/8</w:t>
            </w:r>
            <w:r>
              <w:t xml:space="preserve">        10-20 hours</w:t>
            </w:r>
          </w:p>
        </w:tc>
      </w:tr>
      <w:tr w:rsidR="00386EF7" w:rsidRPr="006E7B0D" w:rsidTr="0096600D">
        <w:trPr>
          <w:trHeight w:val="255"/>
        </w:trPr>
        <w:tc>
          <w:tcPr>
            <w:tcW w:w="2453" w:type="pct"/>
            <w:tcBorders>
              <w:top w:val="nil"/>
              <w:left w:val="nil"/>
              <w:bottom w:val="nil"/>
              <w:right w:val="nil"/>
            </w:tcBorders>
            <w:shd w:val="clear" w:color="auto" w:fill="auto"/>
            <w:noWrap/>
            <w:vAlign w:val="bottom"/>
          </w:tcPr>
          <w:p w:rsidR="00386EF7" w:rsidRPr="006E7B0D" w:rsidRDefault="00386EF7" w:rsidP="00CD619B">
            <w:pPr>
              <w:spacing w:before="40" w:after="120"/>
            </w:pPr>
            <w:r>
              <w:t xml:space="preserve">Chair, IRB or </w:t>
            </w:r>
            <w:r w:rsidRPr="006E7B0D">
              <w:t>IACUC</w:t>
            </w:r>
          </w:p>
        </w:tc>
        <w:tc>
          <w:tcPr>
            <w:tcW w:w="2547" w:type="pct"/>
            <w:tcBorders>
              <w:top w:val="nil"/>
              <w:left w:val="nil"/>
              <w:bottom w:val="nil"/>
              <w:right w:val="nil"/>
            </w:tcBorders>
            <w:shd w:val="clear" w:color="auto" w:fill="auto"/>
            <w:noWrap/>
            <w:vAlign w:val="bottom"/>
          </w:tcPr>
          <w:p w:rsidR="00386EF7" w:rsidRPr="006E7B0D" w:rsidRDefault="00386EF7" w:rsidP="0096600D">
            <w:pPr>
              <w:spacing w:before="40" w:after="120"/>
              <w:jc w:val="center"/>
            </w:pPr>
            <w:r w:rsidRPr="006E7B0D">
              <w:t>2/8-4/8</w:t>
            </w:r>
            <w:r>
              <w:t xml:space="preserve">        10-20 hours</w:t>
            </w:r>
          </w:p>
        </w:tc>
      </w:tr>
      <w:tr w:rsidR="00386EF7" w:rsidRPr="006E7B0D" w:rsidTr="0096600D">
        <w:trPr>
          <w:trHeight w:val="255"/>
        </w:trPr>
        <w:tc>
          <w:tcPr>
            <w:tcW w:w="2453" w:type="pct"/>
            <w:tcBorders>
              <w:top w:val="nil"/>
              <w:left w:val="nil"/>
              <w:bottom w:val="nil"/>
              <w:right w:val="nil"/>
            </w:tcBorders>
            <w:shd w:val="clear" w:color="auto" w:fill="auto"/>
            <w:noWrap/>
            <w:vAlign w:val="bottom"/>
          </w:tcPr>
          <w:p w:rsidR="00386EF7" w:rsidRDefault="00386EF7" w:rsidP="00CD619B">
            <w:pPr>
              <w:spacing w:before="40" w:after="120"/>
            </w:pPr>
            <w:r>
              <w:t>Chair</w:t>
            </w:r>
            <w:r w:rsidRPr="006E7B0D">
              <w:t xml:space="preserve"> IBC/SRS</w:t>
            </w:r>
            <w:r>
              <w:t xml:space="preserve"> or R&amp;D C</w:t>
            </w:r>
          </w:p>
        </w:tc>
        <w:tc>
          <w:tcPr>
            <w:tcW w:w="2547" w:type="pct"/>
            <w:tcBorders>
              <w:top w:val="nil"/>
              <w:left w:val="nil"/>
              <w:bottom w:val="nil"/>
              <w:right w:val="nil"/>
            </w:tcBorders>
            <w:shd w:val="clear" w:color="auto" w:fill="auto"/>
            <w:noWrap/>
            <w:vAlign w:val="bottom"/>
          </w:tcPr>
          <w:p w:rsidR="00386EF7" w:rsidRPr="006E7B0D" w:rsidRDefault="00386EF7" w:rsidP="0096600D">
            <w:pPr>
              <w:spacing w:before="40" w:after="120"/>
              <w:jc w:val="center"/>
            </w:pPr>
            <w:r w:rsidRPr="006E7B0D">
              <w:t>1/8</w:t>
            </w:r>
            <w:r>
              <w:t xml:space="preserve">                </w:t>
            </w:r>
            <w:r w:rsidR="0031700C">
              <w:t>5</w:t>
            </w:r>
            <w:r>
              <w:t xml:space="preserve"> hours</w:t>
            </w:r>
          </w:p>
        </w:tc>
      </w:tr>
      <w:tr w:rsidR="00386EF7" w:rsidRPr="006E7B0D" w:rsidTr="0096600D">
        <w:trPr>
          <w:trHeight w:val="255"/>
        </w:trPr>
        <w:tc>
          <w:tcPr>
            <w:tcW w:w="2453" w:type="pct"/>
            <w:tcBorders>
              <w:top w:val="nil"/>
              <w:left w:val="nil"/>
              <w:bottom w:val="nil"/>
              <w:right w:val="nil"/>
            </w:tcBorders>
            <w:shd w:val="clear" w:color="auto" w:fill="auto"/>
            <w:noWrap/>
            <w:vAlign w:val="bottom"/>
          </w:tcPr>
          <w:p w:rsidR="00386EF7" w:rsidRPr="00BE2616" w:rsidRDefault="00386EF7" w:rsidP="00CD619B">
            <w:pPr>
              <w:spacing w:before="40" w:after="120"/>
              <w:rPr>
                <w:lang w:val="pt-BR"/>
              </w:rPr>
            </w:pPr>
            <w:r w:rsidRPr="00BE2616">
              <w:rPr>
                <w:lang w:val="pt-BR"/>
              </w:rPr>
              <w:t xml:space="preserve">Member, IRB, IACUC </w:t>
            </w:r>
          </w:p>
        </w:tc>
        <w:tc>
          <w:tcPr>
            <w:tcW w:w="2547" w:type="pct"/>
            <w:tcBorders>
              <w:top w:val="nil"/>
              <w:left w:val="nil"/>
              <w:bottom w:val="nil"/>
              <w:right w:val="nil"/>
            </w:tcBorders>
            <w:shd w:val="clear" w:color="auto" w:fill="auto"/>
            <w:noWrap/>
            <w:vAlign w:val="bottom"/>
          </w:tcPr>
          <w:p w:rsidR="00386EF7" w:rsidRPr="006E7B0D" w:rsidRDefault="00386EF7" w:rsidP="0096600D">
            <w:pPr>
              <w:spacing w:before="40" w:after="120"/>
              <w:jc w:val="center"/>
            </w:pPr>
            <w:r w:rsidRPr="006E7B0D">
              <w:t>1/8</w:t>
            </w:r>
            <w:r>
              <w:t xml:space="preserve">                </w:t>
            </w:r>
            <w:r w:rsidR="0031700C">
              <w:t>5</w:t>
            </w:r>
            <w:r>
              <w:t xml:space="preserve"> hours</w:t>
            </w:r>
          </w:p>
        </w:tc>
      </w:tr>
      <w:tr w:rsidR="00386EF7" w:rsidRPr="006E7B0D" w:rsidTr="0096600D">
        <w:trPr>
          <w:trHeight w:val="255"/>
        </w:trPr>
        <w:tc>
          <w:tcPr>
            <w:tcW w:w="2453" w:type="pct"/>
            <w:tcBorders>
              <w:top w:val="nil"/>
              <w:left w:val="nil"/>
              <w:bottom w:val="single" w:sz="12" w:space="0" w:color="auto"/>
              <w:right w:val="nil"/>
            </w:tcBorders>
            <w:shd w:val="clear" w:color="auto" w:fill="auto"/>
            <w:noWrap/>
            <w:vAlign w:val="bottom"/>
          </w:tcPr>
          <w:p w:rsidR="00386EF7" w:rsidRPr="006E7B0D" w:rsidRDefault="00386EF7" w:rsidP="00CD619B">
            <w:pPr>
              <w:spacing w:before="40" w:after="120"/>
            </w:pPr>
            <w:r w:rsidRPr="006E7B0D">
              <w:t>Member, IBC/SRS</w:t>
            </w:r>
            <w:r>
              <w:t>,</w:t>
            </w:r>
            <w:r w:rsidRPr="00BE2616">
              <w:rPr>
                <w:lang w:val="pt-BR"/>
              </w:rPr>
              <w:t xml:space="preserve"> R&amp;D C</w:t>
            </w:r>
          </w:p>
        </w:tc>
        <w:tc>
          <w:tcPr>
            <w:tcW w:w="2547" w:type="pct"/>
            <w:tcBorders>
              <w:top w:val="nil"/>
              <w:left w:val="nil"/>
              <w:bottom w:val="single" w:sz="12" w:space="0" w:color="auto"/>
              <w:right w:val="nil"/>
            </w:tcBorders>
            <w:shd w:val="clear" w:color="auto" w:fill="auto"/>
            <w:noWrap/>
            <w:vAlign w:val="bottom"/>
          </w:tcPr>
          <w:p w:rsidR="00386EF7" w:rsidRPr="006E7B0D" w:rsidRDefault="00386EF7" w:rsidP="0096600D">
            <w:pPr>
              <w:spacing w:before="40" w:after="120"/>
              <w:jc w:val="center"/>
            </w:pPr>
            <w:r w:rsidRPr="006E7B0D">
              <w:t>0.5/8</w:t>
            </w:r>
            <w:r>
              <w:t xml:space="preserve">             2.5 hours</w:t>
            </w:r>
          </w:p>
        </w:tc>
      </w:tr>
    </w:tbl>
    <w:p w:rsidR="00386EF7" w:rsidRDefault="00386EF7" w:rsidP="00386EF7">
      <w:pPr>
        <w:jc w:val="center"/>
        <w:rPr>
          <w:rFonts w:ascii="Arial" w:hAnsi="Arial" w:cs="Arial"/>
        </w:rPr>
      </w:pPr>
    </w:p>
    <w:p w:rsidR="00A40CB9" w:rsidRDefault="00A40CB9" w:rsidP="00386EF7">
      <w:pPr>
        <w:rPr>
          <w:rFonts w:ascii="Arial" w:hAnsi="Arial" w:cs="Arial"/>
        </w:rPr>
      </w:pPr>
    </w:p>
    <w:sectPr w:rsidR="00A40CB9" w:rsidSect="00B623B3">
      <w:headerReference w:type="first" r:id="rId15"/>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198" w:rsidRDefault="00624198" w:rsidP="00B623B3">
      <w:r>
        <w:separator/>
      </w:r>
    </w:p>
  </w:endnote>
  <w:endnote w:type="continuationSeparator" w:id="0">
    <w:p w:rsidR="00624198" w:rsidRDefault="00624198" w:rsidP="00B62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3B3" w:rsidRPr="0096600D" w:rsidRDefault="009B083E">
    <w:pPr>
      <w:pStyle w:val="Footer"/>
      <w:jc w:val="right"/>
      <w:rPr>
        <w:rFonts w:ascii="Arial" w:hAnsi="Arial" w:cs="Arial"/>
        <w:sz w:val="22"/>
        <w:szCs w:val="22"/>
      </w:rPr>
    </w:pPr>
    <w:r w:rsidRPr="0096600D">
      <w:rPr>
        <w:rFonts w:ascii="Arial" w:hAnsi="Arial" w:cs="Arial"/>
        <w:sz w:val="22"/>
        <w:szCs w:val="22"/>
      </w:rPr>
      <w:fldChar w:fldCharType="begin"/>
    </w:r>
    <w:r w:rsidR="009F4258" w:rsidRPr="0096600D">
      <w:rPr>
        <w:rFonts w:ascii="Arial" w:hAnsi="Arial" w:cs="Arial"/>
        <w:sz w:val="22"/>
        <w:szCs w:val="22"/>
      </w:rPr>
      <w:instrText xml:space="preserve"> PAGE   \* MERGEFORMAT </w:instrText>
    </w:r>
    <w:r w:rsidRPr="0096600D">
      <w:rPr>
        <w:rFonts w:ascii="Arial" w:hAnsi="Arial" w:cs="Arial"/>
        <w:sz w:val="22"/>
        <w:szCs w:val="22"/>
      </w:rPr>
      <w:fldChar w:fldCharType="separate"/>
    </w:r>
    <w:r w:rsidR="001F5E46">
      <w:rPr>
        <w:rFonts w:ascii="Arial" w:hAnsi="Arial" w:cs="Arial"/>
        <w:noProof/>
        <w:sz w:val="22"/>
        <w:szCs w:val="22"/>
      </w:rPr>
      <w:t>2</w:t>
    </w:r>
    <w:r w:rsidRPr="0096600D">
      <w:rPr>
        <w:rFonts w:ascii="Arial" w:hAnsi="Arial" w:cs="Arial"/>
        <w:sz w:val="22"/>
        <w:szCs w:val="22"/>
      </w:rPr>
      <w:fldChar w:fldCharType="end"/>
    </w:r>
  </w:p>
  <w:p w:rsidR="00B623B3" w:rsidRDefault="00B623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EF7" w:rsidRPr="008C4D9E" w:rsidRDefault="00386EF7">
    <w:pPr>
      <w:pStyle w:val="Footer"/>
      <w:jc w:val="right"/>
      <w:rPr>
        <w:rFonts w:ascii="Arial" w:hAnsi="Arial" w:cs="Arial"/>
      </w:rPr>
    </w:pPr>
    <w:r>
      <w:rPr>
        <w:rFonts w:ascii="Arial" w:hAnsi="Arial" w:cs="Arial"/>
      </w:rPr>
      <w:t>A-</w:t>
    </w:r>
    <w:r w:rsidR="009B083E" w:rsidRPr="008C4D9E">
      <w:rPr>
        <w:rFonts w:ascii="Arial" w:hAnsi="Arial" w:cs="Arial"/>
      </w:rPr>
      <w:fldChar w:fldCharType="begin"/>
    </w:r>
    <w:r w:rsidRPr="008C4D9E">
      <w:rPr>
        <w:rFonts w:ascii="Arial" w:hAnsi="Arial" w:cs="Arial"/>
      </w:rPr>
      <w:instrText xml:space="preserve"> PAGE   \* MERGEFORMAT </w:instrText>
    </w:r>
    <w:r w:rsidR="009B083E" w:rsidRPr="008C4D9E">
      <w:rPr>
        <w:rFonts w:ascii="Arial" w:hAnsi="Arial" w:cs="Arial"/>
      </w:rPr>
      <w:fldChar w:fldCharType="separate"/>
    </w:r>
    <w:r w:rsidR="001F5E46">
      <w:rPr>
        <w:rFonts w:ascii="Arial" w:hAnsi="Arial" w:cs="Arial"/>
        <w:noProof/>
      </w:rPr>
      <w:t>1</w:t>
    </w:r>
    <w:r w:rsidR="009B083E" w:rsidRPr="008C4D9E">
      <w:rPr>
        <w:rFonts w:ascii="Arial" w:hAnsi="Arial" w:cs="Arial"/>
      </w:rPr>
      <w:fldChar w:fldCharType="end"/>
    </w:r>
  </w:p>
  <w:p w:rsidR="00386EF7" w:rsidRDefault="00386E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EF7" w:rsidRPr="0096600D" w:rsidRDefault="00661989" w:rsidP="00661989">
    <w:pPr>
      <w:pStyle w:val="Footer"/>
      <w:jc w:val="right"/>
      <w:rPr>
        <w:sz w:val="22"/>
        <w:szCs w:val="22"/>
      </w:rPr>
    </w:pPr>
    <w:r w:rsidRPr="0096600D">
      <w:rPr>
        <w:sz w:val="22"/>
        <w:szCs w:val="22"/>
      </w:rPr>
      <w:t>A-1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EF7" w:rsidRPr="0096600D" w:rsidRDefault="00386EF7" w:rsidP="00386EF7">
    <w:pPr>
      <w:pStyle w:val="Footer"/>
      <w:jc w:val="right"/>
      <w:rPr>
        <w:sz w:val="22"/>
        <w:szCs w:val="22"/>
      </w:rPr>
    </w:pPr>
    <w:r w:rsidRPr="0096600D">
      <w:rPr>
        <w:sz w:val="22"/>
        <w:szCs w:val="22"/>
      </w:rPr>
      <w:t>B-1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198" w:rsidRDefault="00624198" w:rsidP="00B623B3">
      <w:r>
        <w:separator/>
      </w:r>
    </w:p>
  </w:footnote>
  <w:footnote w:type="continuationSeparator" w:id="0">
    <w:p w:rsidR="00624198" w:rsidRDefault="00624198" w:rsidP="00B62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3B3" w:rsidRPr="0096600D" w:rsidRDefault="00B623B3" w:rsidP="00B623B3">
    <w:pPr>
      <w:pStyle w:val="Header"/>
      <w:jc w:val="right"/>
      <w:rPr>
        <w:rFonts w:ascii="Arial" w:hAnsi="Arial" w:cs="Arial"/>
        <w:sz w:val="22"/>
        <w:szCs w:val="22"/>
      </w:rPr>
    </w:pPr>
    <w:r w:rsidRPr="0096600D">
      <w:rPr>
        <w:rFonts w:ascii="Arial" w:hAnsi="Arial" w:cs="Arial"/>
        <w:sz w:val="22"/>
        <w:szCs w:val="22"/>
      </w:rPr>
      <w:t>MEDICAL CENTER MEMORANDUM</w:t>
    </w:r>
  </w:p>
  <w:p w:rsidR="00B623B3" w:rsidRPr="0096600D" w:rsidRDefault="00B66041" w:rsidP="0096600D">
    <w:pPr>
      <w:pStyle w:val="Header"/>
      <w:jc w:val="right"/>
      <w:rPr>
        <w:rFonts w:ascii="Arial" w:hAnsi="Arial" w:cs="Arial"/>
        <w:sz w:val="22"/>
        <w:szCs w:val="22"/>
      </w:rPr>
    </w:pPr>
    <w:r w:rsidRPr="0096600D">
      <w:rPr>
        <w:rFonts w:ascii="Arial" w:hAnsi="Arial" w:cs="Arial"/>
        <w:sz w:val="22"/>
        <w:szCs w:val="22"/>
      </w:rPr>
      <w:t>151-1</w:t>
    </w:r>
    <w:r w:rsidR="00A540AD" w:rsidRPr="0096600D">
      <w:rPr>
        <w:rFonts w:ascii="Arial" w:hAnsi="Arial" w:cs="Arial"/>
        <w:sz w:val="22"/>
        <w:szCs w:val="22"/>
      </w:rPr>
      <w:t>6</w:t>
    </w:r>
    <w:r w:rsidRPr="0096600D">
      <w:rPr>
        <w:rFonts w:ascii="Arial" w:hAnsi="Arial" w:cs="Arial"/>
        <w:sz w:val="22"/>
        <w:szCs w:val="22"/>
      </w:rPr>
      <w:t>-0</w:t>
    </w:r>
    <w:r w:rsidR="00A02275" w:rsidRPr="0096600D">
      <w:rPr>
        <w:rFonts w:ascii="Arial" w:hAnsi="Arial" w:cs="Arial"/>
        <w:sz w:val="22"/>
        <w:szCs w:val="22"/>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00D" w:rsidRPr="0096600D" w:rsidRDefault="0096600D" w:rsidP="0096600D">
    <w:pPr>
      <w:pStyle w:val="Header"/>
      <w:jc w:val="right"/>
      <w:rPr>
        <w:rFonts w:ascii="Arial" w:hAnsi="Arial" w:cs="Arial"/>
        <w:sz w:val="22"/>
        <w:szCs w:val="22"/>
      </w:rPr>
    </w:pPr>
    <w:r w:rsidRPr="0096600D">
      <w:rPr>
        <w:rFonts w:ascii="Arial" w:hAnsi="Arial" w:cs="Arial"/>
        <w:sz w:val="22"/>
        <w:szCs w:val="22"/>
      </w:rPr>
      <w:t>MEDICAL CENTER MEMORANDUM</w:t>
    </w:r>
    <w:r>
      <w:rPr>
        <w:rFonts w:ascii="Arial" w:hAnsi="Arial" w:cs="Arial"/>
        <w:sz w:val="22"/>
        <w:szCs w:val="22"/>
      </w:rPr>
      <w:t xml:space="preserve"> </w:t>
    </w:r>
    <w:r w:rsidRPr="0096600D">
      <w:rPr>
        <w:rFonts w:ascii="Arial" w:hAnsi="Arial" w:cs="Arial"/>
        <w:sz w:val="22"/>
        <w:szCs w:val="22"/>
      </w:rPr>
      <w:t>151-16-02</w:t>
    </w:r>
  </w:p>
  <w:p w:rsidR="0096600D" w:rsidRDefault="0096600D" w:rsidP="0096600D">
    <w:pPr>
      <w:pStyle w:val="Header"/>
      <w:jc w:val="right"/>
    </w:pPr>
    <w:r>
      <w:t>APPENDIX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EF7" w:rsidRPr="0096600D" w:rsidRDefault="00386EF7" w:rsidP="0096600D">
    <w:pPr>
      <w:jc w:val="right"/>
      <w:rPr>
        <w:rFonts w:ascii="Arial" w:hAnsi="Arial" w:cs="Arial"/>
        <w:sz w:val="22"/>
        <w:szCs w:val="22"/>
      </w:rPr>
    </w:pPr>
    <w:r w:rsidRPr="0096600D">
      <w:rPr>
        <w:rFonts w:ascii="Arial" w:hAnsi="Arial" w:cs="Arial"/>
        <w:sz w:val="22"/>
        <w:szCs w:val="22"/>
      </w:rPr>
      <w:t>MEDICAL CENTER MEMORANDUM</w:t>
    </w:r>
    <w:r w:rsidR="0096600D" w:rsidRPr="0096600D">
      <w:rPr>
        <w:rFonts w:ascii="Arial" w:hAnsi="Arial" w:cs="Arial"/>
        <w:sz w:val="22"/>
        <w:szCs w:val="22"/>
      </w:rPr>
      <w:t xml:space="preserve"> 151-16-02</w:t>
    </w:r>
  </w:p>
  <w:p w:rsidR="0096600D" w:rsidRPr="0096600D" w:rsidRDefault="0096600D" w:rsidP="0096600D">
    <w:pPr>
      <w:ind w:left="4320" w:firstLine="720"/>
      <w:jc w:val="right"/>
      <w:rPr>
        <w:rFonts w:ascii="Arial" w:hAnsi="Arial" w:cs="Arial"/>
        <w:sz w:val="22"/>
        <w:szCs w:val="22"/>
      </w:rPr>
    </w:pPr>
    <w:r w:rsidRPr="0096600D">
      <w:rPr>
        <w:rFonts w:ascii="Arial" w:hAnsi="Arial" w:cs="Arial"/>
        <w:sz w:val="22"/>
        <w:szCs w:val="22"/>
      </w:rPr>
      <w:t>APPENDIX A</w:t>
    </w:r>
  </w:p>
  <w:p w:rsidR="00386EF7" w:rsidRPr="00386EF7" w:rsidRDefault="00386EF7" w:rsidP="0096600D">
    <w:pPr>
      <w:rPr>
        <w:rFonts w:ascii="Arial" w:hAnsi="Arial" w:cs="Aria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EF7" w:rsidRPr="0096600D" w:rsidRDefault="00386EF7" w:rsidP="0096600D">
    <w:pPr>
      <w:jc w:val="right"/>
      <w:rPr>
        <w:rFonts w:ascii="Arial" w:hAnsi="Arial" w:cs="Arial"/>
        <w:sz w:val="22"/>
        <w:szCs w:val="22"/>
      </w:rPr>
    </w:pPr>
    <w:r w:rsidRPr="0096600D">
      <w:rPr>
        <w:rFonts w:ascii="Arial" w:hAnsi="Arial" w:cs="Arial"/>
        <w:sz w:val="22"/>
        <w:szCs w:val="22"/>
      </w:rPr>
      <w:t>MEDICAL CENTER MEMORANDUM</w:t>
    </w:r>
    <w:r w:rsidR="0096600D" w:rsidRPr="0096600D">
      <w:rPr>
        <w:rFonts w:ascii="Arial" w:hAnsi="Arial" w:cs="Arial"/>
        <w:sz w:val="22"/>
        <w:szCs w:val="22"/>
      </w:rPr>
      <w:t xml:space="preserve"> </w:t>
    </w:r>
    <w:r w:rsidRPr="0096600D">
      <w:rPr>
        <w:rFonts w:ascii="Arial" w:hAnsi="Arial" w:cs="Arial"/>
        <w:sz w:val="22"/>
        <w:szCs w:val="22"/>
      </w:rPr>
      <w:t>151-1</w:t>
    </w:r>
    <w:r w:rsidR="00A540AD" w:rsidRPr="0096600D">
      <w:rPr>
        <w:rFonts w:ascii="Arial" w:hAnsi="Arial" w:cs="Arial"/>
        <w:sz w:val="22"/>
        <w:szCs w:val="22"/>
      </w:rPr>
      <w:t>6</w:t>
    </w:r>
    <w:r w:rsidRPr="0096600D">
      <w:rPr>
        <w:rFonts w:ascii="Arial" w:hAnsi="Arial" w:cs="Arial"/>
        <w:sz w:val="22"/>
        <w:szCs w:val="22"/>
      </w:rPr>
      <w:t>-0</w:t>
    </w:r>
    <w:r w:rsidR="00A02275" w:rsidRPr="0096600D">
      <w:rPr>
        <w:rFonts w:ascii="Arial" w:hAnsi="Arial" w:cs="Arial"/>
        <w:sz w:val="22"/>
        <w:szCs w:val="22"/>
      </w:rPr>
      <w:t>2</w:t>
    </w:r>
  </w:p>
  <w:p w:rsidR="00386EF7" w:rsidRPr="0096600D" w:rsidRDefault="0096600D" w:rsidP="0096600D">
    <w:pPr>
      <w:ind w:left="4320" w:firstLine="720"/>
      <w:jc w:val="right"/>
      <w:rPr>
        <w:rFonts w:ascii="Arial" w:hAnsi="Arial" w:cs="Arial"/>
        <w:sz w:val="22"/>
        <w:szCs w:val="22"/>
      </w:rPr>
    </w:pPr>
    <w:r w:rsidRPr="0096600D">
      <w:rPr>
        <w:rFonts w:ascii="Arial" w:hAnsi="Arial" w:cs="Arial"/>
        <w:sz w:val="22"/>
        <w:szCs w:val="22"/>
      </w:rPr>
      <w:t>APPENDIX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4A50"/>
    <w:multiLevelType w:val="hybridMultilevel"/>
    <w:tmpl w:val="4E9E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E4998"/>
    <w:multiLevelType w:val="hybridMultilevel"/>
    <w:tmpl w:val="B6545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A777D0"/>
    <w:multiLevelType w:val="hybridMultilevel"/>
    <w:tmpl w:val="6B923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5A59FF"/>
    <w:multiLevelType w:val="hybridMultilevel"/>
    <w:tmpl w:val="931A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6574D7"/>
    <w:multiLevelType w:val="hybridMultilevel"/>
    <w:tmpl w:val="4D74AC46"/>
    <w:lvl w:ilvl="0" w:tplc="6DFA9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7B70D52"/>
    <w:multiLevelType w:val="hybridMultilevel"/>
    <w:tmpl w:val="0E068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4AF"/>
    <w:rsid w:val="0000375F"/>
    <w:rsid w:val="00021525"/>
    <w:rsid w:val="000468E4"/>
    <w:rsid w:val="00054A77"/>
    <w:rsid w:val="000A2FFC"/>
    <w:rsid w:val="000B748A"/>
    <w:rsid w:val="001316EF"/>
    <w:rsid w:val="00145EFF"/>
    <w:rsid w:val="001B4C93"/>
    <w:rsid w:val="001D4631"/>
    <w:rsid w:val="001F2C85"/>
    <w:rsid w:val="001F5E46"/>
    <w:rsid w:val="00230CF1"/>
    <w:rsid w:val="00256D57"/>
    <w:rsid w:val="00303763"/>
    <w:rsid w:val="0031700C"/>
    <w:rsid w:val="00386EF7"/>
    <w:rsid w:val="003902DD"/>
    <w:rsid w:val="00445641"/>
    <w:rsid w:val="0050634A"/>
    <w:rsid w:val="00582B25"/>
    <w:rsid w:val="005944FA"/>
    <w:rsid w:val="005D4CB4"/>
    <w:rsid w:val="00615EA5"/>
    <w:rsid w:val="00624198"/>
    <w:rsid w:val="00661989"/>
    <w:rsid w:val="007934AF"/>
    <w:rsid w:val="007A1461"/>
    <w:rsid w:val="007B688E"/>
    <w:rsid w:val="00817688"/>
    <w:rsid w:val="00867662"/>
    <w:rsid w:val="00885D06"/>
    <w:rsid w:val="008C4D9E"/>
    <w:rsid w:val="00926BB2"/>
    <w:rsid w:val="0096600D"/>
    <w:rsid w:val="0099619C"/>
    <w:rsid w:val="009A6988"/>
    <w:rsid w:val="009B083E"/>
    <w:rsid w:val="009F4258"/>
    <w:rsid w:val="00A02275"/>
    <w:rsid w:val="00A15982"/>
    <w:rsid w:val="00A40CB9"/>
    <w:rsid w:val="00A540AD"/>
    <w:rsid w:val="00A93032"/>
    <w:rsid w:val="00A95581"/>
    <w:rsid w:val="00AF12EE"/>
    <w:rsid w:val="00B27304"/>
    <w:rsid w:val="00B54989"/>
    <w:rsid w:val="00B56E71"/>
    <w:rsid w:val="00B623B3"/>
    <w:rsid w:val="00B66041"/>
    <w:rsid w:val="00B9314B"/>
    <w:rsid w:val="00B97804"/>
    <w:rsid w:val="00BC3988"/>
    <w:rsid w:val="00C300CE"/>
    <w:rsid w:val="00C63393"/>
    <w:rsid w:val="00C7661B"/>
    <w:rsid w:val="00CC2626"/>
    <w:rsid w:val="00CE48AA"/>
    <w:rsid w:val="00D02579"/>
    <w:rsid w:val="00D07D24"/>
    <w:rsid w:val="00D80FFE"/>
    <w:rsid w:val="00D9002F"/>
    <w:rsid w:val="00DB0C41"/>
    <w:rsid w:val="00E00A01"/>
    <w:rsid w:val="00E1543A"/>
    <w:rsid w:val="00E4003D"/>
    <w:rsid w:val="00E42FA9"/>
    <w:rsid w:val="00E4615A"/>
    <w:rsid w:val="00F57CF3"/>
    <w:rsid w:val="00F63B70"/>
    <w:rsid w:val="00F85874"/>
    <w:rsid w:val="00FF0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6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34AF"/>
    <w:rPr>
      <w:color w:val="0000FF"/>
      <w:u w:val="single"/>
    </w:rPr>
  </w:style>
  <w:style w:type="paragraph" w:styleId="Header">
    <w:name w:val="header"/>
    <w:basedOn w:val="Normal"/>
    <w:link w:val="HeaderChar"/>
    <w:uiPriority w:val="99"/>
    <w:rsid w:val="00B623B3"/>
    <w:pPr>
      <w:tabs>
        <w:tab w:val="center" w:pos="4680"/>
        <w:tab w:val="right" w:pos="9360"/>
      </w:tabs>
    </w:pPr>
  </w:style>
  <w:style w:type="character" w:customStyle="1" w:styleId="HeaderChar">
    <w:name w:val="Header Char"/>
    <w:basedOn w:val="DefaultParagraphFont"/>
    <w:link w:val="Header"/>
    <w:uiPriority w:val="99"/>
    <w:rsid w:val="00B623B3"/>
    <w:rPr>
      <w:sz w:val="24"/>
      <w:szCs w:val="24"/>
    </w:rPr>
  </w:style>
  <w:style w:type="paragraph" w:styleId="Footer">
    <w:name w:val="footer"/>
    <w:basedOn w:val="Normal"/>
    <w:link w:val="FooterChar"/>
    <w:uiPriority w:val="99"/>
    <w:rsid w:val="00B623B3"/>
    <w:pPr>
      <w:tabs>
        <w:tab w:val="center" w:pos="4680"/>
        <w:tab w:val="right" w:pos="9360"/>
      </w:tabs>
    </w:pPr>
  </w:style>
  <w:style w:type="character" w:customStyle="1" w:styleId="FooterChar">
    <w:name w:val="Footer Char"/>
    <w:basedOn w:val="DefaultParagraphFont"/>
    <w:link w:val="Footer"/>
    <w:uiPriority w:val="99"/>
    <w:rsid w:val="00B623B3"/>
    <w:rPr>
      <w:sz w:val="24"/>
      <w:szCs w:val="24"/>
    </w:rPr>
  </w:style>
  <w:style w:type="paragraph" w:styleId="BalloonText">
    <w:name w:val="Balloon Text"/>
    <w:basedOn w:val="Normal"/>
    <w:link w:val="BalloonTextChar"/>
    <w:rsid w:val="00B623B3"/>
    <w:rPr>
      <w:rFonts w:ascii="Tahoma" w:hAnsi="Tahoma" w:cs="Tahoma"/>
      <w:sz w:val="16"/>
      <w:szCs w:val="16"/>
    </w:rPr>
  </w:style>
  <w:style w:type="character" w:customStyle="1" w:styleId="BalloonTextChar">
    <w:name w:val="Balloon Text Char"/>
    <w:basedOn w:val="DefaultParagraphFont"/>
    <w:link w:val="BalloonText"/>
    <w:rsid w:val="00B623B3"/>
    <w:rPr>
      <w:rFonts w:ascii="Tahoma" w:hAnsi="Tahoma" w:cs="Tahoma"/>
      <w:sz w:val="16"/>
      <w:szCs w:val="16"/>
    </w:rPr>
  </w:style>
  <w:style w:type="paragraph" w:styleId="ListParagraph">
    <w:name w:val="List Paragraph"/>
    <w:basedOn w:val="Normal"/>
    <w:uiPriority w:val="34"/>
    <w:qFormat/>
    <w:rsid w:val="00A40CB9"/>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145EFF"/>
    <w:rPr>
      <w:sz w:val="16"/>
      <w:szCs w:val="16"/>
    </w:rPr>
  </w:style>
  <w:style w:type="paragraph" w:styleId="CommentText">
    <w:name w:val="annotation text"/>
    <w:basedOn w:val="Normal"/>
    <w:link w:val="CommentTextChar"/>
    <w:rsid w:val="00145EFF"/>
    <w:rPr>
      <w:sz w:val="20"/>
      <w:szCs w:val="20"/>
    </w:rPr>
  </w:style>
  <w:style w:type="character" w:customStyle="1" w:styleId="CommentTextChar">
    <w:name w:val="Comment Text Char"/>
    <w:basedOn w:val="DefaultParagraphFont"/>
    <w:link w:val="CommentText"/>
    <w:rsid w:val="00145EFF"/>
  </w:style>
  <w:style w:type="paragraph" w:styleId="CommentSubject">
    <w:name w:val="annotation subject"/>
    <w:basedOn w:val="CommentText"/>
    <w:next w:val="CommentText"/>
    <w:link w:val="CommentSubjectChar"/>
    <w:rsid w:val="00145EFF"/>
    <w:rPr>
      <w:b/>
      <w:bCs/>
    </w:rPr>
  </w:style>
  <w:style w:type="character" w:customStyle="1" w:styleId="CommentSubjectChar">
    <w:name w:val="Comment Subject Char"/>
    <w:basedOn w:val="CommentTextChar"/>
    <w:link w:val="CommentSubject"/>
    <w:rsid w:val="00145EFF"/>
    <w:rPr>
      <w:b/>
      <w:bCs/>
    </w:rPr>
  </w:style>
  <w:style w:type="paragraph" w:styleId="Revision">
    <w:name w:val="Revision"/>
    <w:hidden/>
    <w:uiPriority w:val="99"/>
    <w:semiHidden/>
    <w:rsid w:val="0066198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6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34AF"/>
    <w:rPr>
      <w:color w:val="0000FF"/>
      <w:u w:val="single"/>
    </w:rPr>
  </w:style>
  <w:style w:type="paragraph" w:styleId="Header">
    <w:name w:val="header"/>
    <w:basedOn w:val="Normal"/>
    <w:link w:val="HeaderChar"/>
    <w:uiPriority w:val="99"/>
    <w:rsid w:val="00B623B3"/>
    <w:pPr>
      <w:tabs>
        <w:tab w:val="center" w:pos="4680"/>
        <w:tab w:val="right" w:pos="9360"/>
      </w:tabs>
    </w:pPr>
  </w:style>
  <w:style w:type="character" w:customStyle="1" w:styleId="HeaderChar">
    <w:name w:val="Header Char"/>
    <w:basedOn w:val="DefaultParagraphFont"/>
    <w:link w:val="Header"/>
    <w:uiPriority w:val="99"/>
    <w:rsid w:val="00B623B3"/>
    <w:rPr>
      <w:sz w:val="24"/>
      <w:szCs w:val="24"/>
    </w:rPr>
  </w:style>
  <w:style w:type="paragraph" w:styleId="Footer">
    <w:name w:val="footer"/>
    <w:basedOn w:val="Normal"/>
    <w:link w:val="FooterChar"/>
    <w:uiPriority w:val="99"/>
    <w:rsid w:val="00B623B3"/>
    <w:pPr>
      <w:tabs>
        <w:tab w:val="center" w:pos="4680"/>
        <w:tab w:val="right" w:pos="9360"/>
      </w:tabs>
    </w:pPr>
  </w:style>
  <w:style w:type="character" w:customStyle="1" w:styleId="FooterChar">
    <w:name w:val="Footer Char"/>
    <w:basedOn w:val="DefaultParagraphFont"/>
    <w:link w:val="Footer"/>
    <w:uiPriority w:val="99"/>
    <w:rsid w:val="00B623B3"/>
    <w:rPr>
      <w:sz w:val="24"/>
      <w:szCs w:val="24"/>
    </w:rPr>
  </w:style>
  <w:style w:type="paragraph" w:styleId="BalloonText">
    <w:name w:val="Balloon Text"/>
    <w:basedOn w:val="Normal"/>
    <w:link w:val="BalloonTextChar"/>
    <w:rsid w:val="00B623B3"/>
    <w:rPr>
      <w:rFonts w:ascii="Tahoma" w:hAnsi="Tahoma" w:cs="Tahoma"/>
      <w:sz w:val="16"/>
      <w:szCs w:val="16"/>
    </w:rPr>
  </w:style>
  <w:style w:type="character" w:customStyle="1" w:styleId="BalloonTextChar">
    <w:name w:val="Balloon Text Char"/>
    <w:basedOn w:val="DefaultParagraphFont"/>
    <w:link w:val="BalloonText"/>
    <w:rsid w:val="00B623B3"/>
    <w:rPr>
      <w:rFonts w:ascii="Tahoma" w:hAnsi="Tahoma" w:cs="Tahoma"/>
      <w:sz w:val="16"/>
      <w:szCs w:val="16"/>
    </w:rPr>
  </w:style>
  <w:style w:type="paragraph" w:styleId="ListParagraph">
    <w:name w:val="List Paragraph"/>
    <w:basedOn w:val="Normal"/>
    <w:uiPriority w:val="34"/>
    <w:qFormat/>
    <w:rsid w:val="00A40CB9"/>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145EFF"/>
    <w:rPr>
      <w:sz w:val="16"/>
      <w:szCs w:val="16"/>
    </w:rPr>
  </w:style>
  <w:style w:type="paragraph" w:styleId="CommentText">
    <w:name w:val="annotation text"/>
    <w:basedOn w:val="Normal"/>
    <w:link w:val="CommentTextChar"/>
    <w:rsid w:val="00145EFF"/>
    <w:rPr>
      <w:sz w:val="20"/>
      <w:szCs w:val="20"/>
    </w:rPr>
  </w:style>
  <w:style w:type="character" w:customStyle="1" w:styleId="CommentTextChar">
    <w:name w:val="Comment Text Char"/>
    <w:basedOn w:val="DefaultParagraphFont"/>
    <w:link w:val="CommentText"/>
    <w:rsid w:val="00145EFF"/>
  </w:style>
  <w:style w:type="paragraph" w:styleId="CommentSubject">
    <w:name w:val="annotation subject"/>
    <w:basedOn w:val="CommentText"/>
    <w:next w:val="CommentText"/>
    <w:link w:val="CommentSubjectChar"/>
    <w:rsid w:val="00145EFF"/>
    <w:rPr>
      <w:b/>
      <w:bCs/>
    </w:rPr>
  </w:style>
  <w:style w:type="character" w:customStyle="1" w:styleId="CommentSubjectChar">
    <w:name w:val="Comment Subject Char"/>
    <w:basedOn w:val="CommentTextChar"/>
    <w:link w:val="CommentSubject"/>
    <w:rsid w:val="00145EFF"/>
    <w:rPr>
      <w:b/>
      <w:bCs/>
    </w:rPr>
  </w:style>
  <w:style w:type="paragraph" w:styleId="Revision">
    <w:name w:val="Revision"/>
    <w:hidden/>
    <w:uiPriority w:val="99"/>
    <w:semiHidden/>
    <w:rsid w:val="006619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E3B967-5459-4144-A377-152837340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1414</Words>
  <Characters>7798</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Research and Deveopment</vt:lpstr>
    </vt:vector>
  </TitlesOfParts>
  <Company>Department of Veterans Affairs</Company>
  <LinksUpToDate>false</LinksUpToDate>
  <CharactersWithSpaces>9194</CharactersWithSpaces>
  <SharedDoc>false</SharedDoc>
  <HLinks>
    <vt:vector size="6" baseType="variant">
      <vt:variant>
        <vt:i4>2162802</vt:i4>
      </vt:variant>
      <vt:variant>
        <vt:i4>0</vt:i4>
      </vt:variant>
      <vt:variant>
        <vt:i4>0</vt:i4>
      </vt:variant>
      <vt:variant>
        <vt:i4>5</vt:i4>
      </vt:variant>
      <vt:variant>
        <vt:lpwstr>http://vaww.mountainhome.va.gov/docs/memo.aspx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and Deveopment</dc:title>
  <dc:creator>US Department of Veterans Affairs, Veterans Health Administration, Deputy Under Secretary for Operations and Management, Veterans Integrated Service Network 9, James H. Quillen VA Medical Center</dc:creator>
  <cp:lastModifiedBy>Department of Veterans Affairs</cp:lastModifiedBy>
  <cp:revision>2</cp:revision>
  <cp:lastPrinted>2016-09-06T18:10:00Z</cp:lastPrinted>
  <dcterms:created xsi:type="dcterms:W3CDTF">2017-02-16T16:56:00Z</dcterms:created>
  <dcterms:modified xsi:type="dcterms:W3CDTF">2017-02-16T16:56:00Z</dcterms:modified>
</cp:coreProperties>
</file>